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1B57" w14:textId="77777777" w:rsidR="00660BCE" w:rsidRDefault="00660BCE" w:rsidP="00660BCE">
      <w:pPr>
        <w:ind w:right="-291"/>
        <w:jc w:val="center"/>
      </w:pPr>
      <w:r>
        <w:t>Mokslo žurnalas</w:t>
      </w:r>
    </w:p>
    <w:p w14:paraId="6517B105" w14:textId="77777777" w:rsidR="00660BCE" w:rsidRDefault="00660BCE" w:rsidP="00660BCE">
      <w:pPr>
        <w:ind w:right="424"/>
        <w:jc w:val="center"/>
      </w:pPr>
    </w:p>
    <w:p w14:paraId="58EEF38B" w14:textId="77777777" w:rsidR="00660BCE" w:rsidRDefault="007D0575" w:rsidP="00660BCE">
      <w:pPr>
        <w:ind w:left="720" w:right="-334" w:hanging="720"/>
        <w:jc w:val="center"/>
        <w:rPr>
          <w:b/>
        </w:rPr>
      </w:pPr>
      <w:r w:rsidRPr="006D12A8">
        <w:rPr>
          <w:b/>
          <w:noProof/>
          <w:lang w:val="lt-LT" w:eastAsia="lt-LT"/>
        </w:rPr>
        <w:drawing>
          <wp:inline distT="0" distB="0" distL="0" distR="0" wp14:anchorId="430411C1" wp14:editId="0E29E88A">
            <wp:extent cx="1744980" cy="502920"/>
            <wp:effectExtent l="0" t="0" r="7620" b="0"/>
            <wp:docPr id="1" name="Picture 1" descr="LA zenk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zenkl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1F675" w14:textId="77777777" w:rsidR="00660BCE" w:rsidRDefault="00660BCE" w:rsidP="00660BCE">
      <w:pPr>
        <w:ind w:left="720" w:right="-334" w:hanging="720"/>
        <w:jc w:val="center"/>
        <w:rPr>
          <w:b/>
        </w:rPr>
      </w:pPr>
    </w:p>
    <w:p w14:paraId="0058D3FA" w14:textId="77777777" w:rsidR="00EF6E20" w:rsidRPr="00387AD2" w:rsidRDefault="00DF13FF" w:rsidP="00660BCE">
      <w:pPr>
        <w:ind w:right="-334"/>
        <w:jc w:val="center"/>
      </w:pPr>
      <w:r>
        <w:rPr>
          <w:lang w:val="lt-LT"/>
        </w:rPr>
        <w:t>MOKSLO ŽURNALUI „</w:t>
      </w:r>
      <w:r w:rsidR="00EF6E20" w:rsidRPr="00387AD2">
        <w:t>LIETUVOS ARCHEOLOGIJA</w:t>
      </w:r>
      <w:r>
        <w:rPr>
          <w:lang w:val="lt-LT"/>
        </w:rPr>
        <w:t>“</w:t>
      </w:r>
      <w:r w:rsidR="00EF6E20" w:rsidRPr="00387AD2">
        <w:t xml:space="preserve"> PATEIKTO RANKRAŠČIO</w:t>
      </w:r>
    </w:p>
    <w:p w14:paraId="6AC8DFC1" w14:textId="77777777" w:rsidR="00320C3E" w:rsidRPr="00387AD2" w:rsidRDefault="00320C3E" w:rsidP="00660BCE">
      <w:pPr>
        <w:pStyle w:val="Heading3"/>
        <w:ind w:right="-334"/>
      </w:pPr>
    </w:p>
    <w:p w14:paraId="373CE953" w14:textId="77777777" w:rsidR="00EF6E20" w:rsidRPr="00387AD2" w:rsidRDefault="00EF6E20" w:rsidP="00660BCE">
      <w:pPr>
        <w:pStyle w:val="Heading3"/>
        <w:ind w:right="-334"/>
      </w:pPr>
      <w:r w:rsidRPr="00387AD2">
        <w:t>RECENZIJA</w:t>
      </w:r>
    </w:p>
    <w:p w14:paraId="36CFE0E8" w14:textId="77777777" w:rsidR="00EF6E20" w:rsidRPr="00387AD2" w:rsidRDefault="00EF6E20" w:rsidP="00660BCE">
      <w:pPr>
        <w:ind w:right="-334"/>
        <w:jc w:val="both"/>
        <w:rPr>
          <w:b/>
          <w:bCs/>
        </w:rPr>
      </w:pPr>
    </w:p>
    <w:p w14:paraId="5FF3F042" w14:textId="77777777" w:rsidR="00EF6E20" w:rsidRPr="00387AD2" w:rsidRDefault="00EF6E20" w:rsidP="00660BCE">
      <w:pPr>
        <w:pStyle w:val="Heading2"/>
        <w:ind w:right="-334" w:firstLine="720"/>
        <w:rPr>
          <w:u w:val="none"/>
        </w:rPr>
      </w:pPr>
      <w:r w:rsidRPr="00387AD2">
        <w:rPr>
          <w:u w:val="none"/>
        </w:rPr>
        <w:t>Gerbiamas Recenzente,</w:t>
      </w:r>
    </w:p>
    <w:p w14:paraId="2C54F4DC" w14:textId="63F28647" w:rsidR="00EF6E20" w:rsidRPr="00387AD2" w:rsidRDefault="00842DE3" w:rsidP="00660BCE">
      <w:pPr>
        <w:autoSpaceDE w:val="0"/>
        <w:autoSpaceDN w:val="0"/>
        <w:adjustRightInd w:val="0"/>
        <w:ind w:right="-334" w:firstLine="720"/>
        <w:jc w:val="both"/>
        <w:rPr>
          <w:rFonts w:ascii="Courier New" w:hAnsi="Courier New" w:cs="Courier New"/>
          <w:sz w:val="20"/>
          <w:szCs w:val="20"/>
          <w:lang w:val="lt-LT"/>
        </w:rPr>
      </w:pPr>
      <w:r>
        <w:rPr>
          <w:lang w:val="lt-LT"/>
        </w:rPr>
        <w:t>Mokslo žurnalo „</w:t>
      </w:r>
      <w:r w:rsidR="00EF6E20" w:rsidRPr="00387AD2">
        <w:rPr>
          <w:lang w:val="lt-LT"/>
        </w:rPr>
        <w:t>Lietuvos archeologij</w:t>
      </w:r>
      <w:r w:rsidR="00DF13FF">
        <w:rPr>
          <w:lang w:val="lt-LT"/>
        </w:rPr>
        <w:t>a</w:t>
      </w:r>
      <w:r>
        <w:rPr>
          <w:lang w:val="lt-LT"/>
        </w:rPr>
        <w:t>“</w:t>
      </w:r>
      <w:r w:rsidR="00EF6E20" w:rsidRPr="00387AD2">
        <w:rPr>
          <w:lang w:val="lt-LT"/>
        </w:rPr>
        <w:t xml:space="preserve"> redakcija, atsižvelgdama į Jūsų patirtį ir autoritetą savo mokslinių tyrimų ir publikacijų srityje, maloniai prašo Jus sutikti recenzuoti žurnalui pateiktą rankraštį, atsakant į pridedamus klausimus. Kvalifikuotų mokslininkų atliekamas rankraščių recenzavimas yra labai svarbi žurnalo mokslinio lygio užtikrinimo dalis, ir redakcija labai vertina Jūsų indėlį. Jei sutiksite recenzuoti, Jūsų atsiliepimo tikimės sulaukti per </w:t>
      </w:r>
      <w:r w:rsidR="00964CDA">
        <w:rPr>
          <w:lang w:val="lt-LT"/>
        </w:rPr>
        <w:t>keturias</w:t>
      </w:r>
      <w:r w:rsidR="00EF6E20" w:rsidRPr="00387AD2">
        <w:rPr>
          <w:lang w:val="lt-LT"/>
        </w:rPr>
        <w:t xml:space="preserve"> savaites. Prašome pranešti redakcijai, jei rankraščio recenzuoti negalėsite.</w:t>
      </w:r>
    </w:p>
    <w:p w14:paraId="52427071" w14:textId="77777777" w:rsidR="00EF6E20" w:rsidRPr="00387AD2" w:rsidRDefault="00EF6E20" w:rsidP="00660BCE">
      <w:pPr>
        <w:pStyle w:val="BodyText"/>
        <w:spacing w:line="240" w:lineRule="auto"/>
        <w:ind w:right="-334" w:firstLine="720"/>
      </w:pPr>
      <w:r w:rsidRPr="00387AD2">
        <w:t xml:space="preserve">Primename, kad rankraštyje pateikiama informacija, kol nėra publikuota, yra straipsnio autorių </w:t>
      </w:r>
      <w:r w:rsidR="008A3BD8">
        <w:t xml:space="preserve">intelektinė </w:t>
      </w:r>
      <w:r w:rsidRPr="00387AD2">
        <w:t>nuosavybė. Anonimiškumui užtikrinti recenzijos forma pi</w:t>
      </w:r>
      <w:r w:rsidR="00DD50C7" w:rsidRPr="00387AD2">
        <w:t xml:space="preserve">ldoma kompiuteriu. </w:t>
      </w:r>
      <w:r w:rsidRPr="00387AD2">
        <w:t>Redakcija garantuoja Jūsų, kaip recenzento, konfidencialumą ir savo ruožtu tikisi, kad, nepriklausomai nuo Jūsų sprendimo, rankraščio Jūs niekam nerodysite ir neaptarsite.</w:t>
      </w:r>
    </w:p>
    <w:p w14:paraId="59E074B1" w14:textId="77777777" w:rsidR="00EF6E20" w:rsidRPr="00387AD2" w:rsidRDefault="00EF6E20" w:rsidP="00660BCE">
      <w:pPr>
        <w:pStyle w:val="Heading2"/>
        <w:ind w:right="-334"/>
        <w:rPr>
          <w:b/>
          <w:bCs/>
          <w:u w:val="none"/>
        </w:rPr>
      </w:pPr>
    </w:p>
    <w:p w14:paraId="12E99BBF" w14:textId="77777777" w:rsidR="00EF6E20" w:rsidRPr="00387AD2" w:rsidRDefault="00EF6E20" w:rsidP="00660BCE">
      <w:pPr>
        <w:pStyle w:val="Title"/>
        <w:ind w:right="-334"/>
        <w:jc w:val="both"/>
      </w:pPr>
      <w:r w:rsidRPr="00387AD2">
        <w:rPr>
          <w:sz w:val="24"/>
        </w:rPr>
        <w:t>Recenziją prašome siųsti ir visais klausimais kreiptis adresu:</w:t>
      </w:r>
    </w:p>
    <w:p w14:paraId="2708A204" w14:textId="77777777" w:rsidR="00EF6E20" w:rsidRPr="00387AD2" w:rsidRDefault="00EF6E20" w:rsidP="00660BCE">
      <w:pPr>
        <w:pStyle w:val="Title"/>
        <w:ind w:right="-334"/>
        <w:jc w:val="both"/>
      </w:pPr>
    </w:p>
    <w:p w14:paraId="113C2CB4" w14:textId="77777777" w:rsidR="00EF6E20" w:rsidRPr="00387AD2" w:rsidRDefault="005003B0" w:rsidP="00660BCE">
      <w:pPr>
        <w:pStyle w:val="Title"/>
        <w:ind w:right="-334"/>
        <w:jc w:val="both"/>
        <w:rPr>
          <w:sz w:val="24"/>
        </w:rPr>
      </w:pPr>
      <w:r>
        <w:rPr>
          <w:sz w:val="24"/>
        </w:rPr>
        <w:t>Mokslo žurnalo „</w:t>
      </w:r>
      <w:r w:rsidR="00EF6E20" w:rsidRPr="00387AD2">
        <w:rPr>
          <w:sz w:val="24"/>
        </w:rPr>
        <w:t>Lietuvos archeologija</w:t>
      </w:r>
      <w:r>
        <w:rPr>
          <w:sz w:val="24"/>
        </w:rPr>
        <w:t>“</w:t>
      </w:r>
      <w:r w:rsidR="00EF6E20" w:rsidRPr="00387AD2">
        <w:rPr>
          <w:sz w:val="24"/>
        </w:rPr>
        <w:t xml:space="preserve"> </w:t>
      </w:r>
      <w:r w:rsidR="003226EA" w:rsidRPr="00387AD2">
        <w:rPr>
          <w:sz w:val="24"/>
        </w:rPr>
        <w:t>redakcija</w:t>
      </w:r>
      <w:r w:rsidR="00EF6E20" w:rsidRPr="00387AD2">
        <w:rPr>
          <w:sz w:val="24"/>
        </w:rPr>
        <w:t>, Lietuvos istorijos institutas</w:t>
      </w:r>
      <w:r w:rsidR="003226EA" w:rsidRPr="00387AD2">
        <w:rPr>
          <w:sz w:val="24"/>
        </w:rPr>
        <w:t>, Archeologijos skyrius</w:t>
      </w:r>
    </w:p>
    <w:p w14:paraId="4C8BA02D" w14:textId="77777777" w:rsidR="00EF6E20" w:rsidRPr="00387AD2" w:rsidRDefault="00CF66B7" w:rsidP="00660BCE">
      <w:pPr>
        <w:pStyle w:val="Title"/>
        <w:ind w:right="-334"/>
        <w:jc w:val="both"/>
        <w:rPr>
          <w:sz w:val="24"/>
        </w:rPr>
      </w:pPr>
      <w:r w:rsidRPr="00CF66B7">
        <w:rPr>
          <w:sz w:val="24"/>
          <w:lang w:val="en-US"/>
        </w:rPr>
        <w:t>Tilto g. 17, LT-01101</w:t>
      </w:r>
      <w:r w:rsidR="00EF6E20" w:rsidRPr="00387AD2">
        <w:rPr>
          <w:sz w:val="24"/>
        </w:rPr>
        <w:t xml:space="preserve"> Vilnius</w:t>
      </w:r>
    </w:p>
    <w:p w14:paraId="238CAD53" w14:textId="77777777" w:rsidR="00EF6E20" w:rsidRPr="00387AD2" w:rsidRDefault="00EF6E20" w:rsidP="00660BCE">
      <w:pPr>
        <w:pStyle w:val="Title"/>
        <w:ind w:right="-334"/>
        <w:jc w:val="both"/>
        <w:rPr>
          <w:sz w:val="24"/>
        </w:rPr>
      </w:pPr>
      <w:r w:rsidRPr="00387AD2">
        <w:rPr>
          <w:sz w:val="24"/>
        </w:rPr>
        <w:t xml:space="preserve">Tel.: </w:t>
      </w:r>
      <w:r w:rsidR="00CF66B7" w:rsidRPr="00CF66B7">
        <w:rPr>
          <w:sz w:val="24"/>
        </w:rPr>
        <w:t>(+370 5) 261 44 36</w:t>
      </w:r>
    </w:p>
    <w:p w14:paraId="66E20DDC" w14:textId="77777777" w:rsidR="00EF6E20" w:rsidRPr="00387AD2" w:rsidRDefault="00EF6E20" w:rsidP="00660BCE">
      <w:pPr>
        <w:pStyle w:val="Title"/>
        <w:ind w:right="-334"/>
        <w:jc w:val="both"/>
        <w:rPr>
          <w:sz w:val="24"/>
          <w:lang w:val="en-US"/>
        </w:rPr>
      </w:pPr>
      <w:r w:rsidRPr="00387AD2">
        <w:rPr>
          <w:sz w:val="24"/>
        </w:rPr>
        <w:t xml:space="preserve">El. paštas: </w:t>
      </w:r>
      <w:r w:rsidR="00AD0582" w:rsidRPr="00245F1F">
        <w:rPr>
          <w:sz w:val="24"/>
          <w:lang w:val="pl-PL"/>
        </w:rPr>
        <w:t>lietuvosarcheologija@gmail.com</w:t>
      </w:r>
      <w:r w:rsidR="00CF66B7">
        <w:rPr>
          <w:sz w:val="24"/>
          <w:lang w:val="pl-PL"/>
        </w:rPr>
        <w:t xml:space="preserve"> </w:t>
      </w:r>
    </w:p>
    <w:p w14:paraId="093AA06B" w14:textId="77777777" w:rsidR="00EF6E20" w:rsidRPr="00387AD2" w:rsidRDefault="00EF6E20" w:rsidP="00660BCE">
      <w:pPr>
        <w:ind w:left="1440" w:right="-334" w:firstLine="720"/>
        <w:rPr>
          <w:lang w:val="lt-LT"/>
        </w:rPr>
      </w:pPr>
    </w:p>
    <w:p w14:paraId="2928E723" w14:textId="77777777" w:rsidR="00660BCE" w:rsidRDefault="00660BCE" w:rsidP="00660BCE">
      <w:pPr>
        <w:pStyle w:val="Heading2"/>
        <w:ind w:right="-334"/>
        <w:jc w:val="center"/>
        <w:rPr>
          <w:b/>
          <w:bCs/>
          <w:u w:val="none"/>
        </w:rPr>
      </w:pPr>
    </w:p>
    <w:p w14:paraId="21380162" w14:textId="77777777" w:rsidR="00EF6E20" w:rsidRPr="00387AD2" w:rsidRDefault="00EF6E20" w:rsidP="00660BCE">
      <w:pPr>
        <w:pStyle w:val="Heading2"/>
        <w:ind w:right="-334"/>
        <w:jc w:val="center"/>
        <w:rPr>
          <w:b/>
          <w:bCs/>
          <w:u w:val="none"/>
        </w:rPr>
      </w:pPr>
      <w:r w:rsidRPr="00387AD2">
        <w:rPr>
          <w:b/>
          <w:bCs/>
          <w:u w:val="none"/>
        </w:rPr>
        <w:t>Redakcijoje paliekama recenzijos dalis</w:t>
      </w:r>
    </w:p>
    <w:p w14:paraId="7C99D401" w14:textId="77777777" w:rsidR="00EF6E20" w:rsidRPr="00387AD2" w:rsidRDefault="00EF6E20" w:rsidP="00660BCE">
      <w:pPr>
        <w:ind w:right="-334"/>
        <w:rPr>
          <w:lang w:val="lt-LT"/>
        </w:rPr>
      </w:pPr>
    </w:p>
    <w:p w14:paraId="34672E8A" w14:textId="77777777" w:rsidR="00EF6E20" w:rsidRPr="00387AD2" w:rsidRDefault="00EF6E20" w:rsidP="00660BCE">
      <w:pPr>
        <w:ind w:right="-334"/>
        <w:jc w:val="both"/>
        <w:rPr>
          <w:bCs/>
          <w:lang w:val="lt-LT"/>
        </w:rPr>
      </w:pPr>
      <w:r w:rsidRPr="00387AD2">
        <w:rPr>
          <w:lang w:val="lt-LT"/>
        </w:rPr>
        <w:t xml:space="preserve">Rankraščio pavadinimas </w:t>
      </w:r>
      <w:r w:rsidR="00CC220D" w:rsidRPr="00387AD2">
        <w:rPr>
          <w:caps/>
          <w:u w:val="single"/>
          <w:lang w:val="lt-LT"/>
        </w:rPr>
        <w:t>____________________________________________________</w:t>
      </w:r>
    </w:p>
    <w:p w14:paraId="7571277E" w14:textId="77777777" w:rsidR="00EF6E20" w:rsidRPr="00387AD2" w:rsidRDefault="00CC220D" w:rsidP="00660BCE">
      <w:pPr>
        <w:ind w:right="-334"/>
        <w:jc w:val="both"/>
        <w:rPr>
          <w:caps/>
          <w:u w:val="single"/>
          <w:lang w:val="lt-LT"/>
        </w:rPr>
      </w:pPr>
      <w:r w:rsidRPr="00387AD2">
        <w:rPr>
          <w:caps/>
          <w:u w:val="single"/>
          <w:lang w:val="lt-LT"/>
        </w:rPr>
        <w:t>________________________________________________________________________</w:t>
      </w:r>
    </w:p>
    <w:p w14:paraId="1104F1EE" w14:textId="77777777" w:rsidR="00660BCE" w:rsidRPr="00387AD2" w:rsidRDefault="00660BCE" w:rsidP="00660BCE">
      <w:pPr>
        <w:ind w:right="-334"/>
        <w:jc w:val="both"/>
        <w:rPr>
          <w:caps/>
          <w:u w:val="single"/>
          <w:lang w:val="lt-LT"/>
        </w:rPr>
      </w:pPr>
      <w:r w:rsidRPr="00387AD2">
        <w:rPr>
          <w:caps/>
          <w:u w:val="single"/>
          <w:lang w:val="lt-LT"/>
        </w:rPr>
        <w:t>________________________________________________________________________</w:t>
      </w:r>
    </w:p>
    <w:p w14:paraId="05C1F355" w14:textId="77777777" w:rsidR="00EF6E20" w:rsidRPr="00387AD2" w:rsidRDefault="00EF6E20" w:rsidP="00660BCE">
      <w:pPr>
        <w:ind w:right="-334"/>
        <w:jc w:val="both"/>
        <w:rPr>
          <w:lang w:val="lt-LT"/>
        </w:rPr>
      </w:pPr>
      <w:r w:rsidRPr="00387AD2">
        <w:rPr>
          <w:lang w:val="lt-LT"/>
        </w:rPr>
        <w:t xml:space="preserve">Rankraščio gavimo data </w:t>
      </w:r>
      <w:r w:rsidR="00CC220D" w:rsidRPr="00387AD2">
        <w:rPr>
          <w:u w:val="single"/>
          <w:lang w:val="lt-LT"/>
        </w:rPr>
        <w:t>________________</w:t>
      </w:r>
      <w:r w:rsidR="00F13C27" w:rsidRPr="00387AD2">
        <w:rPr>
          <w:lang w:val="lt-LT"/>
        </w:rPr>
        <w:t xml:space="preserve"> </w:t>
      </w:r>
      <w:r w:rsidRPr="00387AD2">
        <w:rPr>
          <w:lang w:val="lt-LT"/>
        </w:rPr>
        <w:t>Rankraščio grąžinimo data</w:t>
      </w:r>
      <w:r w:rsidR="00CC220D" w:rsidRPr="00387AD2">
        <w:rPr>
          <w:lang w:val="lt-LT"/>
        </w:rPr>
        <w:t xml:space="preserve"> </w:t>
      </w:r>
      <w:r w:rsidR="00CC220D" w:rsidRPr="00387AD2">
        <w:rPr>
          <w:u w:val="single"/>
          <w:lang w:val="lt-LT"/>
        </w:rPr>
        <w:t xml:space="preserve"> _____________</w:t>
      </w:r>
    </w:p>
    <w:p w14:paraId="7CA0BC5F" w14:textId="77777777" w:rsidR="00EF6E20" w:rsidRPr="00387AD2" w:rsidRDefault="00EF6E20" w:rsidP="00660BCE">
      <w:pPr>
        <w:jc w:val="both"/>
        <w:rPr>
          <w:u w:val="single"/>
          <w:lang w:val="lt-LT"/>
        </w:rPr>
      </w:pPr>
      <w:r w:rsidRPr="00387AD2">
        <w:rPr>
          <w:lang w:val="lt-LT"/>
        </w:rPr>
        <w:t xml:space="preserve">Recenzento vardas, pavardė </w:t>
      </w:r>
      <w:r w:rsidR="00CC220D" w:rsidRPr="00387AD2">
        <w:rPr>
          <w:caps/>
          <w:u w:val="single"/>
          <w:lang w:val="lt-LT"/>
        </w:rPr>
        <w:t>_________________________________________________</w:t>
      </w:r>
    </w:p>
    <w:p w14:paraId="3D678711" w14:textId="77777777" w:rsidR="005003B0" w:rsidRPr="00387AD2" w:rsidRDefault="005003B0" w:rsidP="00660BCE">
      <w:pPr>
        <w:ind w:right="-334"/>
        <w:jc w:val="both"/>
        <w:rPr>
          <w:bCs/>
          <w:lang w:val="lt-LT"/>
        </w:rPr>
      </w:pPr>
      <w:r>
        <w:rPr>
          <w:lang w:val="lt-LT"/>
        </w:rPr>
        <w:t>El. paštas:</w:t>
      </w:r>
      <w:r w:rsidR="00EF6E20" w:rsidRPr="00387AD2">
        <w:rPr>
          <w:lang w:val="lt-LT"/>
        </w:rPr>
        <w:t xml:space="preserve"> </w:t>
      </w:r>
      <w:r w:rsidR="00660BCE" w:rsidRPr="00387AD2">
        <w:rPr>
          <w:caps/>
          <w:u w:val="single"/>
          <w:lang w:val="lt-LT"/>
        </w:rPr>
        <w:t>____________________________</w:t>
      </w:r>
    </w:p>
    <w:p w14:paraId="47B56912" w14:textId="77777777" w:rsidR="005003B0" w:rsidRDefault="005003B0" w:rsidP="00660BCE">
      <w:pPr>
        <w:jc w:val="both"/>
        <w:rPr>
          <w:lang w:val="lt-LT"/>
        </w:rPr>
      </w:pPr>
    </w:p>
    <w:p w14:paraId="158CC5D6" w14:textId="77777777" w:rsidR="00660BCE" w:rsidRDefault="00660BCE" w:rsidP="00660BCE">
      <w:pPr>
        <w:jc w:val="both"/>
        <w:rPr>
          <w:lang w:val="lt-LT"/>
        </w:rPr>
      </w:pPr>
    </w:p>
    <w:p w14:paraId="548E649A" w14:textId="77777777" w:rsidR="00EF6E20" w:rsidRPr="00387AD2" w:rsidRDefault="00EF6E20" w:rsidP="00660BCE">
      <w:pPr>
        <w:jc w:val="both"/>
        <w:rPr>
          <w:lang w:val="lt-LT"/>
        </w:rPr>
      </w:pPr>
      <w:r w:rsidRPr="00387AD2">
        <w:rPr>
          <w:lang w:val="lt-LT"/>
        </w:rPr>
        <w:t xml:space="preserve">Recenzento parašas </w:t>
      </w:r>
      <w:r w:rsidR="00CC220D" w:rsidRPr="00387AD2">
        <w:rPr>
          <w:lang w:val="lt-LT"/>
        </w:rPr>
        <w:t>_________________</w:t>
      </w:r>
    </w:p>
    <w:p w14:paraId="75B65B2F" w14:textId="77777777" w:rsidR="00EF6E20" w:rsidRPr="00387AD2" w:rsidRDefault="00EF6E20" w:rsidP="00660BCE">
      <w:pPr>
        <w:jc w:val="center"/>
        <w:rPr>
          <w:b/>
          <w:bCs/>
          <w:lang w:val="lt-LT"/>
        </w:rPr>
      </w:pPr>
      <w:r w:rsidRPr="00387AD2">
        <w:rPr>
          <w:lang w:val="lt-LT"/>
        </w:rPr>
        <w:br w:type="column"/>
      </w:r>
      <w:r w:rsidRPr="00387AD2">
        <w:rPr>
          <w:b/>
          <w:bCs/>
          <w:lang w:val="lt-LT"/>
        </w:rPr>
        <w:lastRenderedPageBreak/>
        <w:t>Autoriui siunčiama recenzijos dalis</w:t>
      </w:r>
    </w:p>
    <w:p w14:paraId="6FD501D9" w14:textId="77777777" w:rsidR="00EF6E20" w:rsidRPr="00387AD2" w:rsidRDefault="00EF6E20" w:rsidP="006C7C81">
      <w:pPr>
        <w:jc w:val="center"/>
        <w:rPr>
          <w:b/>
          <w:bCs/>
          <w:lang w:val="lt-LT"/>
        </w:rPr>
      </w:pPr>
    </w:p>
    <w:p w14:paraId="59B4D1B3" w14:textId="77777777" w:rsidR="00EF6E20" w:rsidRPr="00387AD2" w:rsidRDefault="00EF6E20" w:rsidP="00660BCE">
      <w:pPr>
        <w:jc w:val="both"/>
        <w:rPr>
          <w:lang w:val="lt-LT"/>
        </w:rPr>
      </w:pPr>
      <w:r w:rsidRPr="00387AD2">
        <w:rPr>
          <w:lang w:val="lt-LT"/>
        </w:rPr>
        <w:t xml:space="preserve">Rankraščio pavadinimas </w:t>
      </w:r>
      <w:r w:rsidR="00BE73BD" w:rsidRPr="00387AD2">
        <w:rPr>
          <w:bCs/>
          <w:u w:val="single"/>
          <w:lang w:val="lt-LT"/>
        </w:rPr>
        <w:t>___________________________________________________</w:t>
      </w:r>
    </w:p>
    <w:p w14:paraId="08DDA137" w14:textId="77777777" w:rsidR="00EF6E20" w:rsidRDefault="00660BCE" w:rsidP="00660BCE">
      <w:pPr>
        <w:pStyle w:val="Title"/>
        <w:ind w:right="-514"/>
        <w:jc w:val="both"/>
        <w:rPr>
          <w:sz w:val="24"/>
        </w:rPr>
      </w:pPr>
      <w:r w:rsidRPr="00387AD2">
        <w:rPr>
          <w:sz w:val="24"/>
        </w:rPr>
        <w:t>_______________________________________________________________________</w:t>
      </w:r>
    </w:p>
    <w:p w14:paraId="397E5EA6" w14:textId="77777777" w:rsidR="00660BCE" w:rsidRPr="00387AD2" w:rsidRDefault="00660BCE" w:rsidP="00660BCE">
      <w:pPr>
        <w:pStyle w:val="Title"/>
        <w:ind w:right="-514"/>
        <w:jc w:val="both"/>
        <w:rPr>
          <w:sz w:val="24"/>
        </w:rPr>
      </w:pPr>
      <w:r w:rsidRPr="00387AD2">
        <w:rPr>
          <w:sz w:val="24"/>
        </w:rPr>
        <w:t>_______________________________________________________________________</w:t>
      </w:r>
    </w:p>
    <w:p w14:paraId="4001CB77" w14:textId="77777777" w:rsidR="00EF6E20" w:rsidRPr="00387AD2" w:rsidRDefault="00EF6E20" w:rsidP="006C7C81">
      <w:pPr>
        <w:pStyle w:val="Title"/>
        <w:ind w:right="-514"/>
        <w:jc w:val="both"/>
        <w:rPr>
          <w:sz w:val="24"/>
        </w:rPr>
      </w:pPr>
    </w:p>
    <w:p w14:paraId="1FE760CF" w14:textId="77777777" w:rsidR="00EF6E20" w:rsidRPr="00387AD2" w:rsidRDefault="00EF6E20" w:rsidP="006C7C81">
      <w:pPr>
        <w:jc w:val="both"/>
        <w:rPr>
          <w:b/>
          <w:bCs/>
          <w:sz w:val="22"/>
          <w:lang w:val="lt-LT"/>
        </w:rPr>
        <w:sectPr w:rsidR="00EF6E20" w:rsidRPr="00387AD2">
          <w:pgSz w:w="11906" w:h="16838"/>
          <w:pgMar w:top="1258" w:right="1466" w:bottom="1440" w:left="1800" w:header="708" w:footer="708" w:gutter="0"/>
          <w:cols w:space="709"/>
          <w:docGrid w:linePitch="360"/>
        </w:sectPr>
      </w:pPr>
    </w:p>
    <w:p w14:paraId="0A79B11B" w14:textId="77777777" w:rsidR="00EF6E20" w:rsidRPr="00387AD2" w:rsidRDefault="00EF6E20" w:rsidP="006C7C81">
      <w:pPr>
        <w:jc w:val="both"/>
        <w:rPr>
          <w:b/>
          <w:bCs/>
          <w:sz w:val="22"/>
          <w:lang w:val="lt-LT"/>
        </w:rPr>
      </w:pPr>
      <w:r w:rsidRPr="00387AD2">
        <w:rPr>
          <w:b/>
          <w:bCs/>
          <w:sz w:val="22"/>
          <w:lang w:val="lt-LT"/>
        </w:rPr>
        <w:t>I. BENDRAS ĮVERTINIMAS:</w:t>
      </w:r>
    </w:p>
    <w:p w14:paraId="798C0C5B" w14:textId="77777777" w:rsidR="00EF6E20" w:rsidRPr="00387AD2" w:rsidRDefault="00EF6E20" w:rsidP="006C7C81">
      <w:p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1. Straipsnis yra</w:t>
      </w:r>
    </w:p>
    <w:p w14:paraId="0CC2FE11" w14:textId="77777777" w:rsidR="00EF6E20" w:rsidRPr="00387AD2" w:rsidRDefault="00EF6E20" w:rsidP="006C7C81">
      <w:pPr>
        <w:numPr>
          <w:ilvl w:val="0"/>
          <w:numId w:val="2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plataus profilio</w:t>
      </w:r>
    </w:p>
    <w:p w14:paraId="2F998128" w14:textId="77777777" w:rsidR="00EF6E20" w:rsidRPr="00387AD2" w:rsidRDefault="00EF6E20" w:rsidP="006C7C81">
      <w:pPr>
        <w:numPr>
          <w:ilvl w:val="0"/>
          <w:numId w:val="2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 xml:space="preserve">svarbus </w:t>
      </w:r>
      <w:r w:rsidR="0041356A" w:rsidRPr="00387AD2">
        <w:rPr>
          <w:sz w:val="22"/>
          <w:u w:val="single"/>
          <w:lang w:val="lt-LT"/>
        </w:rPr>
        <w:t>____________</w:t>
      </w:r>
      <w:r w:rsidR="000D521E" w:rsidRPr="00387AD2">
        <w:rPr>
          <w:sz w:val="22"/>
          <w:u w:val="single"/>
          <w:lang w:val="lt-LT"/>
        </w:rPr>
        <w:t>__</w:t>
      </w:r>
      <w:r w:rsidR="0041356A" w:rsidRPr="00387AD2">
        <w:rPr>
          <w:sz w:val="22"/>
          <w:u w:val="single"/>
          <w:lang w:val="lt-LT"/>
        </w:rPr>
        <w:t>_</w:t>
      </w:r>
      <w:r w:rsidR="001D6DA6" w:rsidRPr="00387AD2">
        <w:rPr>
          <w:sz w:val="22"/>
          <w:lang w:val="lt-LT"/>
        </w:rPr>
        <w:t xml:space="preserve"> </w:t>
      </w:r>
      <w:r w:rsidRPr="00387AD2">
        <w:rPr>
          <w:sz w:val="22"/>
          <w:lang w:val="lt-LT"/>
        </w:rPr>
        <w:t>srityje</w:t>
      </w:r>
    </w:p>
    <w:p w14:paraId="2EFCB11A" w14:textId="77777777" w:rsidR="00EF6E20" w:rsidRPr="00387AD2" w:rsidRDefault="00EF6E20" w:rsidP="006C7C81">
      <w:pPr>
        <w:numPr>
          <w:ilvl w:val="0"/>
          <w:numId w:val="3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labai specializuotas</w:t>
      </w:r>
    </w:p>
    <w:p w14:paraId="2F22F68E" w14:textId="77777777" w:rsidR="00EF6E20" w:rsidRPr="00387AD2" w:rsidRDefault="00EF6E20" w:rsidP="006C7C81">
      <w:pPr>
        <w:numPr>
          <w:ilvl w:val="0"/>
          <w:numId w:val="3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 xml:space="preserve">kita </w:t>
      </w:r>
      <w:r w:rsidR="0041356A" w:rsidRPr="00387AD2">
        <w:rPr>
          <w:sz w:val="22"/>
          <w:lang w:val="lt-LT"/>
        </w:rPr>
        <w:t>______________________</w:t>
      </w:r>
      <w:r w:rsidR="00BC32E5" w:rsidRPr="00387AD2">
        <w:rPr>
          <w:sz w:val="22"/>
          <w:lang w:val="lt-LT"/>
        </w:rPr>
        <w:t>_</w:t>
      </w:r>
      <w:r w:rsidR="0041356A" w:rsidRPr="00387AD2">
        <w:rPr>
          <w:sz w:val="22"/>
          <w:lang w:val="lt-LT"/>
        </w:rPr>
        <w:t>_</w:t>
      </w:r>
    </w:p>
    <w:p w14:paraId="6B5983B2" w14:textId="77777777" w:rsidR="00EF6E20" w:rsidRPr="00387AD2" w:rsidRDefault="00EF6E20" w:rsidP="006C7C81">
      <w:pPr>
        <w:pStyle w:val="Title"/>
        <w:ind w:right="-516"/>
        <w:jc w:val="both"/>
        <w:rPr>
          <w:sz w:val="22"/>
        </w:rPr>
      </w:pPr>
    </w:p>
    <w:p w14:paraId="641E22E5" w14:textId="77777777" w:rsidR="00EF6E20" w:rsidRPr="00387AD2" w:rsidRDefault="00EF6E20" w:rsidP="006C7C81">
      <w:pPr>
        <w:pStyle w:val="Title"/>
        <w:ind w:right="-514"/>
        <w:jc w:val="both"/>
        <w:rPr>
          <w:sz w:val="22"/>
        </w:rPr>
      </w:pPr>
      <w:r w:rsidRPr="00387AD2">
        <w:rPr>
          <w:sz w:val="22"/>
        </w:rPr>
        <w:t>2. Rankraštyje nagrinėjama problema yra</w:t>
      </w:r>
    </w:p>
    <w:p w14:paraId="732DA64C" w14:textId="77777777" w:rsidR="00EF6E20" w:rsidRPr="00387AD2" w:rsidRDefault="00B513A4" w:rsidP="006C7C81">
      <w:pPr>
        <w:pStyle w:val="Title"/>
        <w:numPr>
          <w:ilvl w:val="0"/>
          <w:numId w:val="16"/>
        </w:numPr>
        <w:ind w:right="-355"/>
        <w:jc w:val="both"/>
        <w:rPr>
          <w:sz w:val="22"/>
        </w:rPr>
      </w:pPr>
      <w:r w:rsidRPr="00387AD2">
        <w:rPr>
          <w:sz w:val="22"/>
        </w:rPr>
        <w:t>aktuali</w:t>
      </w:r>
    </w:p>
    <w:p w14:paraId="39519C28" w14:textId="77777777" w:rsidR="00EF6E20" w:rsidRPr="00387AD2" w:rsidRDefault="00EF6E20" w:rsidP="006C7C81">
      <w:pPr>
        <w:pStyle w:val="Title"/>
        <w:numPr>
          <w:ilvl w:val="0"/>
          <w:numId w:val="16"/>
        </w:numPr>
        <w:ind w:right="-514"/>
        <w:jc w:val="both"/>
        <w:rPr>
          <w:sz w:val="22"/>
        </w:rPr>
      </w:pPr>
      <w:r w:rsidRPr="00387AD2">
        <w:rPr>
          <w:sz w:val="22"/>
        </w:rPr>
        <w:t>aktuali</w:t>
      </w:r>
      <w:r w:rsidR="00894443" w:rsidRPr="00387AD2">
        <w:rPr>
          <w:sz w:val="22"/>
        </w:rPr>
        <w:t xml:space="preserve"> </w:t>
      </w:r>
      <w:r w:rsidR="0041356A" w:rsidRPr="00387AD2">
        <w:rPr>
          <w:sz w:val="22"/>
          <w:u w:val="single"/>
        </w:rPr>
        <w:t>_____________</w:t>
      </w:r>
      <w:r w:rsidR="006D63DF" w:rsidRPr="00387AD2">
        <w:rPr>
          <w:sz w:val="22"/>
          <w:u w:val="single"/>
        </w:rPr>
        <w:t>__</w:t>
      </w:r>
      <w:r w:rsidR="0041356A" w:rsidRPr="00387AD2">
        <w:rPr>
          <w:sz w:val="22"/>
          <w:u w:val="single"/>
        </w:rPr>
        <w:t>_</w:t>
      </w:r>
      <w:r w:rsidR="00CD34C1" w:rsidRPr="00387AD2">
        <w:rPr>
          <w:sz w:val="22"/>
        </w:rPr>
        <w:t xml:space="preserve"> srityje</w:t>
      </w:r>
    </w:p>
    <w:p w14:paraId="0AE08FC3" w14:textId="77777777" w:rsidR="00EF6E20" w:rsidRPr="00387AD2" w:rsidRDefault="00EF6E20" w:rsidP="006C7C81">
      <w:pPr>
        <w:pStyle w:val="Title"/>
        <w:numPr>
          <w:ilvl w:val="0"/>
          <w:numId w:val="16"/>
        </w:numPr>
        <w:ind w:right="-514"/>
        <w:jc w:val="both"/>
        <w:rPr>
          <w:sz w:val="22"/>
        </w:rPr>
      </w:pPr>
      <w:r w:rsidRPr="00387AD2">
        <w:rPr>
          <w:sz w:val="22"/>
        </w:rPr>
        <w:t>neaktuali</w:t>
      </w:r>
    </w:p>
    <w:p w14:paraId="63F7EE86" w14:textId="77777777" w:rsidR="00EF6E20" w:rsidRPr="00387AD2" w:rsidRDefault="00EF6E20" w:rsidP="006C7C81">
      <w:pPr>
        <w:pStyle w:val="Title"/>
        <w:ind w:right="-516"/>
        <w:jc w:val="both"/>
        <w:rPr>
          <w:sz w:val="22"/>
        </w:rPr>
      </w:pPr>
    </w:p>
    <w:p w14:paraId="39867DD8" w14:textId="77777777" w:rsidR="00EF6E20" w:rsidRPr="00387AD2" w:rsidRDefault="00EF6E20" w:rsidP="006C7C81">
      <w:p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3. Problemos išdėstymas</w:t>
      </w:r>
    </w:p>
    <w:p w14:paraId="7796A846" w14:textId="77777777" w:rsidR="00EF6E20" w:rsidRPr="00387AD2" w:rsidRDefault="00EF6E20" w:rsidP="006C7C81">
      <w:pPr>
        <w:numPr>
          <w:ilvl w:val="0"/>
          <w:numId w:val="4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aiškus</w:t>
      </w:r>
    </w:p>
    <w:p w14:paraId="69C27957" w14:textId="77777777" w:rsidR="00EF6E20" w:rsidRPr="00387AD2" w:rsidRDefault="00EF6E20" w:rsidP="006C7C81">
      <w:pPr>
        <w:numPr>
          <w:ilvl w:val="0"/>
          <w:numId w:val="4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reikia papildyti</w:t>
      </w:r>
      <w:r w:rsidR="00D36065" w:rsidRPr="00387AD2">
        <w:rPr>
          <w:sz w:val="22"/>
          <w:lang w:val="lt-LT"/>
        </w:rPr>
        <w:t xml:space="preserve"> (</w:t>
      </w:r>
      <w:r w:rsidR="005A108B" w:rsidRPr="00387AD2">
        <w:rPr>
          <w:sz w:val="22"/>
          <w:lang w:val="lt-LT"/>
        </w:rPr>
        <w:t>žr. komentarus</w:t>
      </w:r>
      <w:r w:rsidR="00D36065" w:rsidRPr="00387AD2">
        <w:rPr>
          <w:sz w:val="22"/>
          <w:lang w:val="lt-LT"/>
        </w:rPr>
        <w:t>)</w:t>
      </w:r>
    </w:p>
    <w:p w14:paraId="64B5FECE" w14:textId="77777777" w:rsidR="00EF6E20" w:rsidRPr="00387AD2" w:rsidRDefault="00EF6E20" w:rsidP="006C7C81">
      <w:pPr>
        <w:numPr>
          <w:ilvl w:val="0"/>
          <w:numId w:val="4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neaiškus</w:t>
      </w:r>
      <w:r w:rsidR="00D36065" w:rsidRPr="00387AD2">
        <w:rPr>
          <w:sz w:val="22"/>
          <w:lang w:val="lt-LT"/>
        </w:rPr>
        <w:t xml:space="preserve"> </w:t>
      </w:r>
      <w:r w:rsidR="005A108B" w:rsidRPr="00387AD2">
        <w:rPr>
          <w:sz w:val="22"/>
          <w:lang w:val="lt-LT"/>
        </w:rPr>
        <w:t>(žr. komentarus)</w:t>
      </w:r>
    </w:p>
    <w:p w14:paraId="34FD1CDF" w14:textId="77777777" w:rsidR="005A108B" w:rsidRPr="00387AD2" w:rsidRDefault="005A108B" w:rsidP="006C7C81">
      <w:pPr>
        <w:jc w:val="both"/>
        <w:rPr>
          <w:sz w:val="22"/>
          <w:lang w:val="lt-LT"/>
        </w:rPr>
      </w:pPr>
    </w:p>
    <w:p w14:paraId="6D497066" w14:textId="77777777" w:rsidR="00EF6E20" w:rsidRPr="00387AD2" w:rsidRDefault="009C41BA" w:rsidP="006C7C81">
      <w:p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4</w:t>
      </w:r>
      <w:r w:rsidR="00EF6E20" w:rsidRPr="00387AD2">
        <w:rPr>
          <w:sz w:val="22"/>
          <w:lang w:val="lt-LT"/>
        </w:rPr>
        <w:t>. Pateikti duomenys</w:t>
      </w:r>
    </w:p>
    <w:p w14:paraId="3569EDA5" w14:textId="77777777" w:rsidR="00DA7DA1" w:rsidRPr="00387AD2" w:rsidRDefault="00EF6E20" w:rsidP="006C7C81">
      <w:pPr>
        <w:numPr>
          <w:ilvl w:val="0"/>
          <w:numId w:val="5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naujausi</w:t>
      </w:r>
    </w:p>
    <w:p w14:paraId="3BCE9EB2" w14:textId="77777777" w:rsidR="00EF6E20" w:rsidRPr="00387AD2" w:rsidRDefault="00DA7DA1" w:rsidP="006C7C81">
      <w:pPr>
        <w:numPr>
          <w:ilvl w:val="0"/>
          <w:numId w:val="5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 xml:space="preserve">nauja </w:t>
      </w:r>
      <w:r w:rsidR="00945E0E" w:rsidRPr="00387AD2">
        <w:rPr>
          <w:sz w:val="22"/>
          <w:lang w:val="lt-LT"/>
        </w:rPr>
        <w:t>žinomų</w:t>
      </w:r>
      <w:r w:rsidRPr="00387AD2">
        <w:rPr>
          <w:sz w:val="22"/>
          <w:lang w:val="lt-LT"/>
        </w:rPr>
        <w:t xml:space="preserve"> duomenų</w:t>
      </w:r>
      <w:r w:rsidR="0095527B" w:rsidRPr="00387AD2">
        <w:rPr>
          <w:sz w:val="22"/>
          <w:lang w:val="lt-LT"/>
        </w:rPr>
        <w:t xml:space="preserve"> interpret</w:t>
      </w:r>
      <w:r w:rsidRPr="00387AD2">
        <w:rPr>
          <w:sz w:val="22"/>
          <w:lang w:val="lt-LT"/>
        </w:rPr>
        <w:t>acija</w:t>
      </w:r>
    </w:p>
    <w:p w14:paraId="00AADEA5" w14:textId="77777777" w:rsidR="00F2528F" w:rsidRPr="00387AD2" w:rsidRDefault="00F2528F" w:rsidP="006C7C81">
      <w:pPr>
        <w:numPr>
          <w:ilvl w:val="0"/>
          <w:numId w:val="5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medžiagos publikacija</w:t>
      </w:r>
    </w:p>
    <w:p w14:paraId="362C1A76" w14:textId="77777777" w:rsidR="00EF6E20" w:rsidRPr="00387AD2" w:rsidRDefault="00EF6E20" w:rsidP="006C7C81">
      <w:pPr>
        <w:numPr>
          <w:ilvl w:val="0"/>
          <w:numId w:val="5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žinomų duomenų papildymas</w:t>
      </w:r>
    </w:p>
    <w:p w14:paraId="54FFF563" w14:textId="77777777" w:rsidR="00EF6E20" w:rsidRPr="00387AD2" w:rsidRDefault="004934D0" w:rsidP="006C7C81">
      <w:pPr>
        <w:numPr>
          <w:ilvl w:val="0"/>
          <w:numId w:val="5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žinomų duomenų pakartojimas</w:t>
      </w:r>
    </w:p>
    <w:p w14:paraId="7A75B812" w14:textId="77777777" w:rsidR="00EF6E20" w:rsidRPr="00387AD2" w:rsidRDefault="00EF6E20" w:rsidP="006C7C81">
      <w:pPr>
        <w:numPr>
          <w:ilvl w:val="0"/>
          <w:numId w:val="5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aprašomojo pobūdžio</w:t>
      </w:r>
    </w:p>
    <w:p w14:paraId="112373F7" w14:textId="77777777" w:rsidR="00BA6455" w:rsidRPr="00387AD2" w:rsidRDefault="00BA6455" w:rsidP="006C7C81">
      <w:pPr>
        <w:numPr>
          <w:ilvl w:val="0"/>
          <w:numId w:val="5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 xml:space="preserve">kita </w:t>
      </w:r>
      <w:r w:rsidR="0041356A" w:rsidRPr="00387AD2">
        <w:rPr>
          <w:sz w:val="22"/>
          <w:lang w:val="lt-LT"/>
        </w:rPr>
        <w:t>________________________</w:t>
      </w:r>
    </w:p>
    <w:p w14:paraId="18249417" w14:textId="77777777" w:rsidR="007D4B77" w:rsidRPr="00387AD2" w:rsidRDefault="007D4B77" w:rsidP="006C7C81">
      <w:pPr>
        <w:numPr>
          <w:ilvl w:val="0"/>
          <w:numId w:val="5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neteisingi (žr. komentarus)</w:t>
      </w:r>
    </w:p>
    <w:p w14:paraId="4E51E329" w14:textId="77777777" w:rsidR="009F4AB3" w:rsidRPr="00387AD2" w:rsidRDefault="009F4AB3" w:rsidP="006C7C81">
      <w:pPr>
        <w:jc w:val="both"/>
        <w:rPr>
          <w:sz w:val="22"/>
          <w:lang w:val="lt-LT"/>
        </w:rPr>
      </w:pPr>
    </w:p>
    <w:p w14:paraId="36848D90" w14:textId="77777777" w:rsidR="00604286" w:rsidRPr="00387AD2" w:rsidRDefault="009C41BA" w:rsidP="006C7C81">
      <w:p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5</w:t>
      </w:r>
      <w:r w:rsidR="00604286" w:rsidRPr="00387AD2">
        <w:rPr>
          <w:sz w:val="22"/>
          <w:lang w:val="lt-LT"/>
        </w:rPr>
        <w:t>. Rezultatų interpretavimas</w:t>
      </w:r>
    </w:p>
    <w:p w14:paraId="163795D9" w14:textId="77777777" w:rsidR="00604286" w:rsidRPr="00387AD2" w:rsidRDefault="00604286" w:rsidP="006C7C81">
      <w:pPr>
        <w:numPr>
          <w:ilvl w:val="0"/>
          <w:numId w:val="6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pakankamas</w:t>
      </w:r>
    </w:p>
    <w:p w14:paraId="6D7C52B6" w14:textId="77777777" w:rsidR="00604286" w:rsidRPr="00387AD2" w:rsidRDefault="00604286" w:rsidP="006C7C81">
      <w:pPr>
        <w:numPr>
          <w:ilvl w:val="0"/>
          <w:numId w:val="6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nepakankamas (žr. komentarus)</w:t>
      </w:r>
    </w:p>
    <w:p w14:paraId="557E08C0" w14:textId="77777777" w:rsidR="00604286" w:rsidRPr="00387AD2" w:rsidRDefault="00604286" w:rsidP="006C7C81">
      <w:pPr>
        <w:numPr>
          <w:ilvl w:val="0"/>
          <w:numId w:val="6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neargumentuotas apibendrinimas</w:t>
      </w:r>
    </w:p>
    <w:p w14:paraId="5F2298AC" w14:textId="77777777" w:rsidR="009C41BA" w:rsidRPr="00387AD2" w:rsidRDefault="009C41BA" w:rsidP="006C7C81">
      <w:pPr>
        <w:jc w:val="both"/>
        <w:rPr>
          <w:sz w:val="22"/>
          <w:lang w:val="lt-LT"/>
        </w:rPr>
      </w:pPr>
    </w:p>
    <w:p w14:paraId="4D47E00A" w14:textId="77777777" w:rsidR="009C41BA" w:rsidRPr="00387AD2" w:rsidRDefault="009C41BA" w:rsidP="006C7C81">
      <w:p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6. Išvados</w:t>
      </w:r>
    </w:p>
    <w:p w14:paraId="596ACC81" w14:textId="77777777" w:rsidR="009C41BA" w:rsidRPr="00387AD2" w:rsidRDefault="009C41BA" w:rsidP="006C7C81">
      <w:pPr>
        <w:numPr>
          <w:ilvl w:val="0"/>
          <w:numId w:val="4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tinkamos</w:t>
      </w:r>
    </w:p>
    <w:p w14:paraId="713447C7" w14:textId="77777777" w:rsidR="009C41BA" w:rsidRPr="00387AD2" w:rsidRDefault="009C41BA" w:rsidP="006C7C81">
      <w:pPr>
        <w:numPr>
          <w:ilvl w:val="0"/>
          <w:numId w:val="4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reikia papildyti/keisti (žr. komentarus)</w:t>
      </w:r>
    </w:p>
    <w:p w14:paraId="7DB2921A" w14:textId="77777777" w:rsidR="009C41BA" w:rsidRPr="00387AD2" w:rsidRDefault="009C41BA" w:rsidP="006C7C81">
      <w:pPr>
        <w:numPr>
          <w:ilvl w:val="0"/>
          <w:numId w:val="4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netinkamos (žr. komentarus)</w:t>
      </w:r>
    </w:p>
    <w:p w14:paraId="469BF68A" w14:textId="77777777" w:rsidR="00604286" w:rsidRPr="00387AD2" w:rsidRDefault="00604286" w:rsidP="006C7C81">
      <w:pPr>
        <w:jc w:val="both"/>
        <w:rPr>
          <w:sz w:val="22"/>
          <w:lang w:val="lt-LT"/>
        </w:rPr>
      </w:pPr>
    </w:p>
    <w:p w14:paraId="684DF927" w14:textId="77777777" w:rsidR="009F4AB3" w:rsidRPr="00387AD2" w:rsidRDefault="00655FA1" w:rsidP="006C7C81">
      <w:p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7. Naudojimasis</w:t>
      </w:r>
      <w:r w:rsidR="009F4AB3" w:rsidRPr="00387AD2">
        <w:rPr>
          <w:sz w:val="22"/>
          <w:lang w:val="lt-LT"/>
        </w:rPr>
        <w:t xml:space="preserve"> literatūra</w:t>
      </w:r>
    </w:p>
    <w:p w14:paraId="125C3206" w14:textId="77777777" w:rsidR="004C1B11" w:rsidRPr="00387AD2" w:rsidRDefault="00655FA1" w:rsidP="006C7C81">
      <w:pPr>
        <w:numPr>
          <w:ilvl w:val="0"/>
          <w:numId w:val="12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tinkamas</w:t>
      </w:r>
    </w:p>
    <w:p w14:paraId="75F7D662" w14:textId="77777777" w:rsidR="009F4AB3" w:rsidRPr="00387AD2" w:rsidRDefault="009F4AB3" w:rsidP="006C7C81">
      <w:pPr>
        <w:numPr>
          <w:ilvl w:val="0"/>
          <w:numId w:val="12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panaudota naujausia literatūra</w:t>
      </w:r>
      <w:r w:rsidR="008E60EF" w:rsidRPr="00387AD2">
        <w:rPr>
          <w:sz w:val="22"/>
          <w:lang w:val="lt-LT"/>
        </w:rPr>
        <w:t xml:space="preserve"> (</w:t>
      </w:r>
      <w:r w:rsidR="0088131D">
        <w:rPr>
          <w:sz w:val="22"/>
          <w:lang w:val="lt-LT"/>
        </w:rPr>
        <w:t>taip</w:t>
      </w:r>
      <w:r w:rsidR="008E60EF" w:rsidRPr="00387AD2">
        <w:rPr>
          <w:sz w:val="22"/>
          <w:lang w:val="lt-LT"/>
        </w:rPr>
        <w:t>/</w:t>
      </w:r>
      <w:r w:rsidR="0088131D">
        <w:rPr>
          <w:sz w:val="22"/>
          <w:lang w:val="lt-LT"/>
        </w:rPr>
        <w:t>ne</w:t>
      </w:r>
      <w:r w:rsidR="008E60EF" w:rsidRPr="00387AD2">
        <w:rPr>
          <w:sz w:val="22"/>
          <w:lang w:val="lt-LT"/>
        </w:rPr>
        <w:t>)</w:t>
      </w:r>
    </w:p>
    <w:p w14:paraId="3FE8755F" w14:textId="77777777" w:rsidR="004C1B11" w:rsidRPr="00387AD2" w:rsidRDefault="00D64692" w:rsidP="006C7C81">
      <w:pPr>
        <w:numPr>
          <w:ilvl w:val="0"/>
          <w:numId w:val="12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nepakankamas</w:t>
      </w:r>
      <w:r w:rsidR="004C1B11" w:rsidRPr="00387AD2">
        <w:rPr>
          <w:sz w:val="22"/>
          <w:lang w:val="lt-LT"/>
        </w:rPr>
        <w:t xml:space="preserve"> (žr. komentarus)</w:t>
      </w:r>
    </w:p>
    <w:p w14:paraId="53EB9C72" w14:textId="77777777" w:rsidR="008041CF" w:rsidRPr="00387AD2" w:rsidRDefault="008041CF" w:rsidP="006C7C81">
      <w:pPr>
        <w:numPr>
          <w:ilvl w:val="0"/>
          <w:numId w:val="12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netinkamas (žr. komentarus)</w:t>
      </w:r>
    </w:p>
    <w:p w14:paraId="10DDA094" w14:textId="77777777" w:rsidR="00EF6E20" w:rsidRPr="00387AD2" w:rsidRDefault="00EF6E20" w:rsidP="006C7C81">
      <w:pPr>
        <w:jc w:val="both"/>
        <w:rPr>
          <w:sz w:val="22"/>
          <w:lang w:val="lt-LT"/>
        </w:rPr>
      </w:pPr>
    </w:p>
    <w:p w14:paraId="2165F51B" w14:textId="77777777" w:rsidR="00EF6E20" w:rsidRPr="00387AD2" w:rsidRDefault="00EF6E20" w:rsidP="006C7C81">
      <w:pPr>
        <w:jc w:val="both"/>
        <w:rPr>
          <w:b/>
          <w:bCs/>
          <w:sz w:val="22"/>
          <w:lang w:val="lt-LT"/>
        </w:rPr>
      </w:pPr>
      <w:r w:rsidRPr="00387AD2">
        <w:rPr>
          <w:b/>
          <w:bCs/>
          <w:sz w:val="22"/>
          <w:lang w:val="lt-LT"/>
        </w:rPr>
        <w:t>II. TECHNINĖ PUSĖ:</w:t>
      </w:r>
    </w:p>
    <w:p w14:paraId="5F78CE25" w14:textId="77777777" w:rsidR="00EF6E20" w:rsidRPr="00387AD2" w:rsidRDefault="004C1B11" w:rsidP="006C7C81">
      <w:p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8</w:t>
      </w:r>
      <w:r w:rsidR="00EF6E20" w:rsidRPr="00387AD2">
        <w:rPr>
          <w:sz w:val="22"/>
          <w:lang w:val="lt-LT"/>
        </w:rPr>
        <w:t>. Pavadinimas</w:t>
      </w:r>
    </w:p>
    <w:p w14:paraId="38894A44" w14:textId="77777777" w:rsidR="00EF6E20" w:rsidRPr="00387AD2" w:rsidRDefault="0041356A" w:rsidP="006C7C81">
      <w:pPr>
        <w:numPr>
          <w:ilvl w:val="0"/>
          <w:numId w:val="7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atitinkantis</w:t>
      </w:r>
    </w:p>
    <w:p w14:paraId="05F2F0F7" w14:textId="77777777" w:rsidR="00EF6E20" w:rsidRPr="00387AD2" w:rsidRDefault="00EF6E20" w:rsidP="006C7C81">
      <w:pPr>
        <w:numPr>
          <w:ilvl w:val="0"/>
          <w:numId w:val="7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reikia keisti</w:t>
      </w:r>
      <w:r w:rsidR="00076AA9" w:rsidRPr="00387AD2">
        <w:rPr>
          <w:sz w:val="22"/>
          <w:lang w:val="lt-LT"/>
        </w:rPr>
        <w:t xml:space="preserve"> </w:t>
      </w:r>
      <w:r w:rsidR="007F2F06" w:rsidRPr="00387AD2">
        <w:rPr>
          <w:sz w:val="22"/>
          <w:lang w:val="lt-LT"/>
        </w:rPr>
        <w:t>(</w:t>
      </w:r>
      <w:r w:rsidR="00B513A4" w:rsidRPr="00387AD2">
        <w:rPr>
          <w:sz w:val="22"/>
          <w:lang w:val="lt-LT"/>
        </w:rPr>
        <w:t>žr. komentarus</w:t>
      </w:r>
      <w:r w:rsidR="007F2F06" w:rsidRPr="00387AD2">
        <w:rPr>
          <w:sz w:val="22"/>
          <w:lang w:val="lt-LT"/>
        </w:rPr>
        <w:t>)</w:t>
      </w:r>
    </w:p>
    <w:p w14:paraId="5412FA89" w14:textId="77777777" w:rsidR="001F419E" w:rsidRPr="00387AD2" w:rsidRDefault="001F419E" w:rsidP="006C7C81">
      <w:pPr>
        <w:jc w:val="both"/>
        <w:rPr>
          <w:sz w:val="22"/>
          <w:lang w:val="lt-LT"/>
        </w:rPr>
      </w:pPr>
    </w:p>
    <w:p w14:paraId="77224C8E" w14:textId="77777777" w:rsidR="001F419E" w:rsidRPr="00387AD2" w:rsidRDefault="001F419E" w:rsidP="006C7C81">
      <w:pPr>
        <w:jc w:val="both"/>
        <w:rPr>
          <w:sz w:val="22"/>
          <w:lang w:val="lt-LT"/>
        </w:rPr>
      </w:pPr>
    </w:p>
    <w:p w14:paraId="79DFEE46" w14:textId="77777777" w:rsidR="001F419E" w:rsidRPr="00387AD2" w:rsidRDefault="001F419E" w:rsidP="006C7C81">
      <w:pPr>
        <w:jc w:val="both"/>
        <w:rPr>
          <w:sz w:val="22"/>
          <w:lang w:val="lt-LT"/>
        </w:rPr>
      </w:pPr>
    </w:p>
    <w:p w14:paraId="1EC4FC07" w14:textId="77777777" w:rsidR="00EF6E20" w:rsidRPr="00387AD2" w:rsidRDefault="004C1B11" w:rsidP="006C7C81">
      <w:p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9</w:t>
      </w:r>
      <w:r w:rsidR="00EF6E20" w:rsidRPr="00387AD2">
        <w:rPr>
          <w:sz w:val="22"/>
          <w:lang w:val="lt-LT"/>
        </w:rPr>
        <w:t>. Santrauka</w:t>
      </w:r>
    </w:p>
    <w:p w14:paraId="0605511E" w14:textId="77777777" w:rsidR="00EF6E20" w:rsidRPr="00387AD2" w:rsidRDefault="00EF6E20" w:rsidP="006C7C81">
      <w:pPr>
        <w:numPr>
          <w:ilvl w:val="0"/>
          <w:numId w:val="8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aiški ir apibendrinanti</w:t>
      </w:r>
    </w:p>
    <w:p w14:paraId="1505A4B2" w14:textId="77777777" w:rsidR="00EB2E6D" w:rsidRPr="00387AD2" w:rsidRDefault="0095527B" w:rsidP="006C7C81">
      <w:pPr>
        <w:numPr>
          <w:ilvl w:val="0"/>
          <w:numId w:val="8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yra trūkumų (žr. komentarus)</w:t>
      </w:r>
    </w:p>
    <w:p w14:paraId="148C0E5E" w14:textId="77777777" w:rsidR="00EB2E6D" w:rsidRPr="00387AD2" w:rsidRDefault="00EB2E6D" w:rsidP="006C7C81">
      <w:pPr>
        <w:numPr>
          <w:ilvl w:val="0"/>
          <w:numId w:val="8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reikia iš esmės taisyti (</w:t>
      </w:r>
      <w:r w:rsidR="00B513A4" w:rsidRPr="00387AD2">
        <w:rPr>
          <w:sz w:val="22"/>
          <w:lang w:val="lt-LT"/>
        </w:rPr>
        <w:t>žr. komentarus</w:t>
      </w:r>
      <w:r w:rsidRPr="00387AD2">
        <w:rPr>
          <w:sz w:val="22"/>
          <w:lang w:val="lt-LT"/>
        </w:rPr>
        <w:t>)</w:t>
      </w:r>
    </w:p>
    <w:p w14:paraId="5C0FED7C" w14:textId="77777777" w:rsidR="001D6DA6" w:rsidRPr="00387AD2" w:rsidRDefault="001D6DA6" w:rsidP="006C7C81">
      <w:pPr>
        <w:jc w:val="both"/>
        <w:rPr>
          <w:sz w:val="22"/>
          <w:lang w:val="lt-LT"/>
        </w:rPr>
      </w:pPr>
    </w:p>
    <w:p w14:paraId="6A1696DF" w14:textId="77777777" w:rsidR="00EF6E20" w:rsidRPr="00387AD2" w:rsidRDefault="004C1B11" w:rsidP="006C7C81">
      <w:p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10</w:t>
      </w:r>
      <w:r w:rsidR="00EF6E20" w:rsidRPr="00387AD2">
        <w:rPr>
          <w:sz w:val="22"/>
          <w:lang w:val="lt-LT"/>
        </w:rPr>
        <w:t>. Kalba</w:t>
      </w:r>
    </w:p>
    <w:p w14:paraId="7FA6C745" w14:textId="77777777" w:rsidR="00EF6E20" w:rsidRPr="00387AD2" w:rsidRDefault="00EF6E20" w:rsidP="006C7C81">
      <w:pPr>
        <w:numPr>
          <w:ilvl w:val="0"/>
          <w:numId w:val="9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gramatiškai taisyklinga</w:t>
      </w:r>
    </w:p>
    <w:p w14:paraId="3C378F3D" w14:textId="77777777" w:rsidR="00EF6E20" w:rsidRPr="00387AD2" w:rsidRDefault="00EF6E20" w:rsidP="006C7C81">
      <w:pPr>
        <w:numPr>
          <w:ilvl w:val="0"/>
          <w:numId w:val="9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nežymiai taisytina</w:t>
      </w:r>
    </w:p>
    <w:p w14:paraId="3A7EE3AA" w14:textId="77777777" w:rsidR="00EF6E20" w:rsidRPr="00387AD2" w:rsidRDefault="00EF6E20" w:rsidP="006C7C81">
      <w:pPr>
        <w:numPr>
          <w:ilvl w:val="0"/>
          <w:numId w:val="9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iš esmės taisytina</w:t>
      </w:r>
    </w:p>
    <w:p w14:paraId="30F0B5B1" w14:textId="77777777" w:rsidR="00EF6E20" w:rsidRPr="00387AD2" w:rsidRDefault="00EF6E20" w:rsidP="006C7C81">
      <w:pPr>
        <w:jc w:val="both"/>
        <w:rPr>
          <w:sz w:val="22"/>
          <w:lang w:val="lt-LT"/>
        </w:rPr>
      </w:pPr>
    </w:p>
    <w:p w14:paraId="1D772557" w14:textId="77777777" w:rsidR="00B513A4" w:rsidRPr="00387AD2" w:rsidRDefault="004C1B11" w:rsidP="006C7C81">
      <w:p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11</w:t>
      </w:r>
      <w:r w:rsidR="00B513A4" w:rsidRPr="00387AD2">
        <w:rPr>
          <w:sz w:val="22"/>
          <w:lang w:val="lt-LT"/>
        </w:rPr>
        <w:t>. Dėstymas ir stilius</w:t>
      </w:r>
    </w:p>
    <w:p w14:paraId="7EE02C81" w14:textId="77777777" w:rsidR="00B513A4" w:rsidRPr="00387AD2" w:rsidRDefault="00B513A4" w:rsidP="006C7C81">
      <w:pPr>
        <w:numPr>
          <w:ilvl w:val="0"/>
          <w:numId w:val="10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tinkamas</w:t>
      </w:r>
    </w:p>
    <w:p w14:paraId="79185003" w14:textId="77777777" w:rsidR="00B513A4" w:rsidRPr="00387AD2" w:rsidRDefault="00B513A4" w:rsidP="006C7C81">
      <w:pPr>
        <w:numPr>
          <w:ilvl w:val="0"/>
          <w:numId w:val="10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nežymiai taisytinas</w:t>
      </w:r>
    </w:p>
    <w:p w14:paraId="34C28CBC" w14:textId="77777777" w:rsidR="00B513A4" w:rsidRPr="00387AD2" w:rsidRDefault="00B513A4" w:rsidP="006C7C81">
      <w:pPr>
        <w:numPr>
          <w:ilvl w:val="0"/>
          <w:numId w:val="10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taisytinas</w:t>
      </w:r>
    </w:p>
    <w:p w14:paraId="269DD5B3" w14:textId="77777777" w:rsidR="00B513A4" w:rsidRPr="00387AD2" w:rsidRDefault="00B513A4" w:rsidP="006C7C81">
      <w:pPr>
        <w:numPr>
          <w:ilvl w:val="0"/>
          <w:numId w:val="10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pateikta temos neliečiančių duomenų</w:t>
      </w:r>
      <w:r w:rsidR="00305204" w:rsidRPr="00387AD2">
        <w:rPr>
          <w:sz w:val="22"/>
          <w:lang w:val="lt-LT"/>
        </w:rPr>
        <w:t xml:space="preserve"> </w:t>
      </w:r>
      <w:r w:rsidR="009F4AB3" w:rsidRPr="00387AD2">
        <w:rPr>
          <w:sz w:val="22"/>
          <w:lang w:val="lt-LT"/>
        </w:rPr>
        <w:t>(žr. komentarus)</w:t>
      </w:r>
    </w:p>
    <w:p w14:paraId="101BFFDC" w14:textId="77777777" w:rsidR="00B513A4" w:rsidRPr="00387AD2" w:rsidRDefault="00B513A4" w:rsidP="006C7C81">
      <w:pPr>
        <w:numPr>
          <w:ilvl w:val="0"/>
          <w:numId w:val="10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padrikas dėstymas</w:t>
      </w:r>
    </w:p>
    <w:p w14:paraId="1D334782" w14:textId="77777777" w:rsidR="00B20D7A" w:rsidRPr="00387AD2" w:rsidRDefault="00B20D7A" w:rsidP="006C7C81">
      <w:pPr>
        <w:jc w:val="both"/>
        <w:rPr>
          <w:sz w:val="22"/>
          <w:lang w:val="lt-LT"/>
        </w:rPr>
      </w:pPr>
    </w:p>
    <w:p w14:paraId="534AFCA0" w14:textId="77777777" w:rsidR="00EF6E20" w:rsidRPr="00387AD2" w:rsidRDefault="004C1B11" w:rsidP="006C7C81">
      <w:p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12</w:t>
      </w:r>
      <w:r w:rsidR="00EF6E20" w:rsidRPr="00387AD2">
        <w:rPr>
          <w:sz w:val="22"/>
          <w:lang w:val="lt-LT"/>
        </w:rPr>
        <w:t>. Rankraščio apimtis</w:t>
      </w:r>
    </w:p>
    <w:p w14:paraId="7ECA5B04" w14:textId="77777777" w:rsidR="00EF6E20" w:rsidRPr="00387AD2" w:rsidRDefault="00EF6E20" w:rsidP="006C7C81">
      <w:pPr>
        <w:numPr>
          <w:ilvl w:val="0"/>
          <w:numId w:val="17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atitinka redakcijos reikalavimus</w:t>
      </w:r>
      <w:r w:rsidR="00655FA1" w:rsidRPr="00387AD2">
        <w:rPr>
          <w:sz w:val="22"/>
          <w:lang w:val="lt-LT"/>
        </w:rPr>
        <w:t xml:space="preserve"> (adekvati dėstomai temai)</w:t>
      </w:r>
    </w:p>
    <w:p w14:paraId="3412A0F0" w14:textId="77777777" w:rsidR="00EF6E20" w:rsidRPr="00387AD2" w:rsidRDefault="00EF6E20" w:rsidP="006C7C81">
      <w:pPr>
        <w:numPr>
          <w:ilvl w:val="0"/>
          <w:numId w:val="17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per trumpas</w:t>
      </w:r>
    </w:p>
    <w:p w14:paraId="49B4F406" w14:textId="77777777" w:rsidR="00EF6E20" w:rsidRPr="00387AD2" w:rsidRDefault="00EF6E20" w:rsidP="006C7C81">
      <w:pPr>
        <w:numPr>
          <w:ilvl w:val="0"/>
          <w:numId w:val="17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per ilgas:</w:t>
      </w:r>
    </w:p>
    <w:p w14:paraId="3E02660B" w14:textId="77777777" w:rsidR="00EF6E20" w:rsidRPr="00387AD2" w:rsidRDefault="00EF6E20" w:rsidP="006C7C81">
      <w:pPr>
        <w:ind w:left="720"/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galima trumpinti be žalos rankraščio esmei (</w:t>
      </w:r>
      <w:r w:rsidR="0088131D">
        <w:rPr>
          <w:sz w:val="22"/>
          <w:lang w:val="lt-LT"/>
        </w:rPr>
        <w:t>taip</w:t>
      </w:r>
      <w:r w:rsidR="0088131D" w:rsidRPr="00387AD2">
        <w:rPr>
          <w:sz w:val="22"/>
          <w:lang w:val="lt-LT"/>
        </w:rPr>
        <w:t>/</w:t>
      </w:r>
      <w:r w:rsidR="0088131D">
        <w:rPr>
          <w:sz w:val="22"/>
          <w:lang w:val="lt-LT"/>
        </w:rPr>
        <w:t>ne</w:t>
      </w:r>
      <w:r w:rsidRPr="00387AD2">
        <w:rPr>
          <w:sz w:val="22"/>
          <w:lang w:val="lt-LT"/>
        </w:rPr>
        <w:t>)</w:t>
      </w:r>
    </w:p>
    <w:p w14:paraId="7D1181FE" w14:textId="77777777" w:rsidR="00EF6E20" w:rsidRPr="00387AD2" w:rsidRDefault="00EF6E20" w:rsidP="006C7C81">
      <w:pPr>
        <w:ind w:left="357"/>
        <w:jc w:val="both"/>
        <w:rPr>
          <w:sz w:val="22"/>
          <w:lang w:val="lt-LT"/>
        </w:rPr>
      </w:pPr>
    </w:p>
    <w:p w14:paraId="23B4F0D9" w14:textId="77777777" w:rsidR="00EF6E20" w:rsidRPr="00387AD2" w:rsidRDefault="00EF6E20" w:rsidP="006C7C81">
      <w:p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1</w:t>
      </w:r>
      <w:r w:rsidR="004C1B11" w:rsidRPr="00387AD2">
        <w:rPr>
          <w:sz w:val="22"/>
          <w:lang w:val="lt-LT"/>
        </w:rPr>
        <w:t>3</w:t>
      </w:r>
      <w:r w:rsidRPr="00387AD2">
        <w:rPr>
          <w:sz w:val="22"/>
          <w:lang w:val="lt-LT"/>
        </w:rPr>
        <w:t>. Iliustracijos, lentelės</w:t>
      </w:r>
    </w:p>
    <w:p w14:paraId="6F888D2B" w14:textId="77777777" w:rsidR="00EF6E20" w:rsidRPr="00387AD2" w:rsidRDefault="00EF6E20" w:rsidP="006C7C81">
      <w:pPr>
        <w:numPr>
          <w:ilvl w:val="0"/>
          <w:numId w:val="11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atitinka redakcijos reikalavimus</w:t>
      </w:r>
    </w:p>
    <w:p w14:paraId="649CB0BE" w14:textId="77777777" w:rsidR="00EC1CB0" w:rsidRPr="00387AD2" w:rsidRDefault="00EC1CB0" w:rsidP="006C7C81">
      <w:pPr>
        <w:numPr>
          <w:ilvl w:val="0"/>
          <w:numId w:val="11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neatitinka redakcijos reikalavimų (žr. komentarus)</w:t>
      </w:r>
    </w:p>
    <w:p w14:paraId="6A354841" w14:textId="77777777" w:rsidR="00EF6E20" w:rsidRPr="00387AD2" w:rsidRDefault="001D6DA6" w:rsidP="006C7C81">
      <w:pPr>
        <w:numPr>
          <w:ilvl w:val="0"/>
          <w:numId w:val="11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reikia keisti</w:t>
      </w:r>
      <w:r w:rsidR="00EF6E20" w:rsidRPr="00387AD2">
        <w:rPr>
          <w:sz w:val="22"/>
          <w:lang w:val="lt-LT"/>
        </w:rPr>
        <w:t xml:space="preserve"> </w:t>
      </w:r>
      <w:r w:rsidRPr="00387AD2">
        <w:rPr>
          <w:sz w:val="22"/>
          <w:lang w:val="lt-LT"/>
        </w:rPr>
        <w:t xml:space="preserve">pav./lent. nr. </w:t>
      </w:r>
      <w:r w:rsidR="008D4F2D" w:rsidRPr="00387AD2">
        <w:rPr>
          <w:sz w:val="22"/>
          <w:lang w:val="lt-LT"/>
        </w:rPr>
        <w:t>_________</w:t>
      </w:r>
    </w:p>
    <w:p w14:paraId="1921E0A6" w14:textId="77777777" w:rsidR="00EF6E20" w:rsidRPr="00387AD2" w:rsidRDefault="00EF6E20" w:rsidP="006C7C81">
      <w:pPr>
        <w:numPr>
          <w:ilvl w:val="0"/>
          <w:numId w:val="11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reikia atmesti pav</w:t>
      </w:r>
      <w:r w:rsidR="001D6DA6" w:rsidRPr="00387AD2">
        <w:rPr>
          <w:sz w:val="22"/>
          <w:lang w:val="lt-LT"/>
        </w:rPr>
        <w:t>.</w:t>
      </w:r>
      <w:r w:rsidRPr="00387AD2">
        <w:rPr>
          <w:sz w:val="22"/>
          <w:lang w:val="lt-LT"/>
        </w:rPr>
        <w:t>/lent. nr.</w:t>
      </w:r>
      <w:r w:rsidR="001D6DA6" w:rsidRPr="00387AD2">
        <w:rPr>
          <w:sz w:val="22"/>
          <w:lang w:val="lt-LT"/>
        </w:rPr>
        <w:t xml:space="preserve"> </w:t>
      </w:r>
      <w:r w:rsidR="008D4F2D" w:rsidRPr="00387AD2">
        <w:rPr>
          <w:sz w:val="22"/>
          <w:lang w:val="lt-LT"/>
        </w:rPr>
        <w:t>________</w:t>
      </w:r>
    </w:p>
    <w:p w14:paraId="43B3FD85" w14:textId="77777777" w:rsidR="00EF6E20" w:rsidRPr="00387AD2" w:rsidRDefault="00EF6E20" w:rsidP="006C7C81">
      <w:pPr>
        <w:jc w:val="both"/>
        <w:rPr>
          <w:sz w:val="22"/>
          <w:lang w:val="lt-LT"/>
        </w:rPr>
      </w:pPr>
    </w:p>
    <w:p w14:paraId="6B11C083" w14:textId="77777777" w:rsidR="00EF6E20" w:rsidRPr="00387AD2" w:rsidRDefault="00EF6E20" w:rsidP="006C7C81">
      <w:p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1</w:t>
      </w:r>
      <w:r w:rsidR="004C1B11" w:rsidRPr="00387AD2">
        <w:rPr>
          <w:sz w:val="22"/>
          <w:lang w:val="lt-LT"/>
        </w:rPr>
        <w:t>4</w:t>
      </w:r>
      <w:r w:rsidRPr="00387AD2">
        <w:rPr>
          <w:sz w:val="22"/>
          <w:lang w:val="lt-LT"/>
        </w:rPr>
        <w:t>. Literatūros sąrašas</w:t>
      </w:r>
    </w:p>
    <w:p w14:paraId="231362B2" w14:textId="77777777" w:rsidR="00EF6E20" w:rsidRPr="00387AD2" w:rsidRDefault="00EF6E20" w:rsidP="006C7C81">
      <w:pPr>
        <w:numPr>
          <w:ilvl w:val="0"/>
          <w:numId w:val="12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atitinka redakcijos reikalavimus</w:t>
      </w:r>
    </w:p>
    <w:p w14:paraId="39BDF8F1" w14:textId="77777777" w:rsidR="00EF6E20" w:rsidRPr="00387AD2" w:rsidRDefault="00EF6E20" w:rsidP="006C7C81">
      <w:pPr>
        <w:numPr>
          <w:ilvl w:val="0"/>
          <w:numId w:val="12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neatitinka redakcijos reikalavimų</w:t>
      </w:r>
    </w:p>
    <w:p w14:paraId="48040AD2" w14:textId="77777777" w:rsidR="00EF6E20" w:rsidRPr="00387AD2" w:rsidRDefault="00EF6E20" w:rsidP="006C7C81">
      <w:pPr>
        <w:numPr>
          <w:ilvl w:val="0"/>
          <w:numId w:val="12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nepilnas</w:t>
      </w:r>
    </w:p>
    <w:p w14:paraId="5E1FE8E3" w14:textId="77777777" w:rsidR="00EF6E20" w:rsidRPr="00387AD2" w:rsidRDefault="00EF6E20" w:rsidP="006C7C81">
      <w:pPr>
        <w:pStyle w:val="Heading1"/>
      </w:pPr>
    </w:p>
    <w:p w14:paraId="09363B10" w14:textId="77777777" w:rsidR="00EF6E20" w:rsidRPr="00387AD2" w:rsidRDefault="00EF6E20" w:rsidP="006C7C81">
      <w:pPr>
        <w:pStyle w:val="Heading1"/>
      </w:pPr>
      <w:r w:rsidRPr="00387AD2">
        <w:t xml:space="preserve">III. </w:t>
      </w:r>
      <w:r w:rsidR="00121768" w:rsidRPr="00387AD2">
        <w:t>KOMENTARAI</w:t>
      </w:r>
      <w:r w:rsidRPr="00387AD2">
        <w:t>:</w:t>
      </w:r>
    </w:p>
    <w:p w14:paraId="00848C30" w14:textId="77777777" w:rsidR="00EF6E20" w:rsidRPr="00387AD2" w:rsidRDefault="00EF6E20" w:rsidP="006C7C81">
      <w:pPr>
        <w:jc w:val="both"/>
        <w:rPr>
          <w:sz w:val="22"/>
          <w:lang w:val="lt-LT"/>
        </w:rPr>
      </w:pPr>
    </w:p>
    <w:p w14:paraId="7802C9D4" w14:textId="77777777" w:rsidR="00EF6E20" w:rsidRPr="00387AD2" w:rsidRDefault="00121768" w:rsidP="006C7C81">
      <w:p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15</w:t>
      </w:r>
      <w:r w:rsidR="00EF6E20" w:rsidRPr="00387AD2">
        <w:rPr>
          <w:sz w:val="22"/>
          <w:lang w:val="lt-LT"/>
        </w:rPr>
        <w:t>. Papildomi komentarai</w:t>
      </w:r>
    </w:p>
    <w:p w14:paraId="1E05B34B" w14:textId="77777777" w:rsidR="00EF6E20" w:rsidRPr="00387AD2" w:rsidRDefault="00EF6E20" w:rsidP="006C7C81">
      <w:pPr>
        <w:numPr>
          <w:ilvl w:val="0"/>
          <w:numId w:val="15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yra (kitame puslapyje)</w:t>
      </w:r>
    </w:p>
    <w:p w14:paraId="5BBC0B34" w14:textId="77777777" w:rsidR="00EF6E20" w:rsidRPr="00387AD2" w:rsidRDefault="00EF6E20" w:rsidP="006C7C81">
      <w:pPr>
        <w:numPr>
          <w:ilvl w:val="0"/>
          <w:numId w:val="15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nėra</w:t>
      </w:r>
    </w:p>
    <w:p w14:paraId="5806A441" w14:textId="77777777" w:rsidR="001F419E" w:rsidRPr="00387AD2" w:rsidRDefault="001F419E" w:rsidP="006C7C81">
      <w:pPr>
        <w:numPr>
          <w:ilvl w:val="0"/>
          <w:numId w:val="15"/>
        </w:numPr>
        <w:jc w:val="both"/>
        <w:rPr>
          <w:sz w:val="22"/>
          <w:lang w:val="lt-LT"/>
        </w:rPr>
        <w:sectPr w:rsidR="001F419E" w:rsidRPr="00387AD2" w:rsidSect="00655FA1">
          <w:type w:val="continuous"/>
          <w:pgSz w:w="11906" w:h="16838"/>
          <w:pgMar w:top="1258" w:right="1416" w:bottom="1440" w:left="1418" w:header="708" w:footer="708" w:gutter="0"/>
          <w:cols w:num="2" w:space="709"/>
          <w:docGrid w:linePitch="360"/>
        </w:sectPr>
      </w:pPr>
    </w:p>
    <w:p w14:paraId="11D82DB4" w14:textId="77777777" w:rsidR="00121768" w:rsidRPr="00387AD2" w:rsidRDefault="00121768" w:rsidP="006C7C81">
      <w:pPr>
        <w:jc w:val="both"/>
        <w:rPr>
          <w:b/>
          <w:bCs/>
          <w:sz w:val="22"/>
          <w:lang w:val="lt-LT"/>
        </w:rPr>
      </w:pPr>
    </w:p>
    <w:p w14:paraId="2D5E0EEF" w14:textId="77777777" w:rsidR="00121768" w:rsidRPr="00387AD2" w:rsidRDefault="00121768" w:rsidP="006C7C81">
      <w:pPr>
        <w:jc w:val="both"/>
        <w:rPr>
          <w:b/>
          <w:bCs/>
          <w:sz w:val="22"/>
          <w:lang w:val="lt-LT"/>
        </w:rPr>
      </w:pPr>
    </w:p>
    <w:p w14:paraId="0C6FB7AD" w14:textId="77777777" w:rsidR="00E4113D" w:rsidRPr="00387AD2" w:rsidRDefault="00E4113D" w:rsidP="00E4113D">
      <w:pPr>
        <w:jc w:val="both"/>
        <w:rPr>
          <w:b/>
          <w:bCs/>
          <w:sz w:val="22"/>
          <w:lang w:val="lt-LT"/>
        </w:rPr>
      </w:pPr>
      <w:r w:rsidRPr="00387AD2">
        <w:rPr>
          <w:b/>
          <w:bCs/>
          <w:sz w:val="22"/>
          <w:lang w:val="lt-LT"/>
        </w:rPr>
        <w:lastRenderedPageBreak/>
        <w:t>KOMENTARAI</w:t>
      </w:r>
    </w:p>
    <w:p w14:paraId="34E61AF3" w14:textId="77777777" w:rsidR="00E4113D" w:rsidRPr="00387AD2" w:rsidRDefault="00E4113D" w:rsidP="00E4113D">
      <w:pPr>
        <w:jc w:val="both"/>
        <w:rPr>
          <w:b/>
          <w:bCs/>
          <w:sz w:val="22"/>
          <w:lang w:val="lt-LT"/>
        </w:rPr>
      </w:pPr>
    </w:p>
    <w:p w14:paraId="7AA4B178" w14:textId="77777777" w:rsidR="00E4113D" w:rsidRPr="00387AD2" w:rsidRDefault="00E4113D" w:rsidP="00E4113D">
      <w:pPr>
        <w:jc w:val="both"/>
        <w:rPr>
          <w:b/>
          <w:bCs/>
          <w:sz w:val="22"/>
          <w:lang w:val="lt-LT"/>
        </w:rPr>
      </w:pPr>
    </w:p>
    <w:p w14:paraId="1B393697" w14:textId="77777777" w:rsidR="002B544E" w:rsidRPr="00387AD2" w:rsidRDefault="002B544E" w:rsidP="002B544E">
      <w:pPr>
        <w:pStyle w:val="Heading1"/>
      </w:pPr>
      <w:r w:rsidRPr="00387AD2">
        <w:t>I</w:t>
      </w:r>
      <w:r w:rsidR="003C6848" w:rsidRPr="00387AD2">
        <w:t>V</w:t>
      </w:r>
      <w:r w:rsidRPr="00387AD2">
        <w:t>. IŠVADOS:</w:t>
      </w:r>
    </w:p>
    <w:p w14:paraId="7CF00B34" w14:textId="77777777" w:rsidR="002B544E" w:rsidRPr="00387AD2" w:rsidRDefault="002B544E" w:rsidP="002B544E">
      <w:pPr>
        <w:jc w:val="both"/>
        <w:rPr>
          <w:sz w:val="22"/>
          <w:lang w:val="lt-LT"/>
        </w:rPr>
      </w:pPr>
    </w:p>
    <w:p w14:paraId="1FEACD9E" w14:textId="77777777" w:rsidR="002B544E" w:rsidRPr="00387AD2" w:rsidRDefault="002B544E" w:rsidP="002B544E">
      <w:p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16. Rankraštis</w:t>
      </w:r>
    </w:p>
    <w:p w14:paraId="0DDEE677" w14:textId="77777777" w:rsidR="002B544E" w:rsidRPr="00387AD2" w:rsidRDefault="002B544E" w:rsidP="002B544E">
      <w:pPr>
        <w:numPr>
          <w:ilvl w:val="0"/>
          <w:numId w:val="14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spausdintinas</w:t>
      </w:r>
      <w:r w:rsidR="00C939D9">
        <w:rPr>
          <w:sz w:val="22"/>
          <w:lang w:val="lt-LT"/>
        </w:rPr>
        <w:t xml:space="preserve"> (atsižvelgus į recenzento pastabas)</w:t>
      </w:r>
    </w:p>
    <w:p w14:paraId="3B3C2252" w14:textId="77777777" w:rsidR="002B544E" w:rsidRPr="00387AD2" w:rsidRDefault="002B544E" w:rsidP="002B544E">
      <w:pPr>
        <w:numPr>
          <w:ilvl w:val="0"/>
          <w:numId w:val="14"/>
        </w:numPr>
        <w:ind w:right="-214"/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recenzuo</w:t>
      </w:r>
      <w:r w:rsidR="00B71640">
        <w:rPr>
          <w:sz w:val="22"/>
          <w:lang w:val="lt-LT"/>
        </w:rPr>
        <w:t>tinas pakartotinai (recenzentas įsipareigoja</w:t>
      </w:r>
      <w:r w:rsidRPr="00387AD2">
        <w:rPr>
          <w:sz w:val="22"/>
          <w:lang w:val="lt-LT"/>
        </w:rPr>
        <w:t xml:space="preserve"> pakartotinai recenzuoti rankraštį)</w:t>
      </w:r>
    </w:p>
    <w:p w14:paraId="0CFD7B62" w14:textId="77777777" w:rsidR="002B544E" w:rsidRPr="00387AD2" w:rsidRDefault="002B544E" w:rsidP="002B544E">
      <w:pPr>
        <w:numPr>
          <w:ilvl w:val="0"/>
          <w:numId w:val="14"/>
        </w:numPr>
        <w:jc w:val="both"/>
        <w:rPr>
          <w:sz w:val="22"/>
          <w:lang w:val="lt-LT"/>
        </w:rPr>
      </w:pPr>
      <w:r w:rsidRPr="00387AD2">
        <w:rPr>
          <w:sz w:val="22"/>
          <w:lang w:val="lt-LT"/>
        </w:rPr>
        <w:t>nepriimtinas</w:t>
      </w:r>
    </w:p>
    <w:p w14:paraId="73731F09" w14:textId="77777777" w:rsidR="002B544E" w:rsidRPr="00387AD2" w:rsidRDefault="002B544E" w:rsidP="002B544E">
      <w:pPr>
        <w:jc w:val="both"/>
        <w:rPr>
          <w:b/>
          <w:bCs/>
          <w:sz w:val="22"/>
          <w:lang w:val="lt-LT"/>
        </w:rPr>
      </w:pPr>
    </w:p>
    <w:p w14:paraId="227AA491" w14:textId="77777777" w:rsidR="001F419E" w:rsidRPr="000739D2" w:rsidRDefault="001F419E" w:rsidP="006C7C81">
      <w:pPr>
        <w:jc w:val="both"/>
        <w:rPr>
          <w:bCs/>
          <w:sz w:val="22"/>
          <w:lang w:val="lt-LT"/>
        </w:rPr>
      </w:pPr>
      <w:r w:rsidRPr="00387AD2">
        <w:rPr>
          <w:b/>
          <w:bCs/>
          <w:sz w:val="22"/>
          <w:lang w:val="lt-LT"/>
        </w:rPr>
        <w:t>PASTABOS REDAKTORIUI</w:t>
      </w:r>
    </w:p>
    <w:p w14:paraId="560811BC" w14:textId="77777777" w:rsidR="00582045" w:rsidRDefault="00582045" w:rsidP="006C7C81">
      <w:pPr>
        <w:jc w:val="both"/>
        <w:rPr>
          <w:bCs/>
          <w:sz w:val="22"/>
          <w:lang w:val="lt-LT"/>
        </w:rPr>
      </w:pPr>
    </w:p>
    <w:p w14:paraId="0E9D48F2" w14:textId="77777777" w:rsidR="004019B1" w:rsidRPr="000739D2" w:rsidRDefault="004019B1" w:rsidP="006C7C81">
      <w:pPr>
        <w:jc w:val="both"/>
        <w:rPr>
          <w:bCs/>
          <w:sz w:val="22"/>
          <w:lang w:val="lt-LT"/>
        </w:rPr>
      </w:pPr>
    </w:p>
    <w:sectPr w:rsidR="004019B1" w:rsidRPr="000739D2" w:rsidSect="001F419E">
      <w:type w:val="continuous"/>
      <w:pgSz w:w="11906" w:h="16838"/>
      <w:pgMar w:top="1440" w:right="1646" w:bottom="1440" w:left="1418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13DDF" w14:textId="77777777" w:rsidR="003848F3" w:rsidRDefault="003848F3" w:rsidP="00655FA1">
      <w:r>
        <w:separator/>
      </w:r>
    </w:p>
  </w:endnote>
  <w:endnote w:type="continuationSeparator" w:id="0">
    <w:p w14:paraId="36E70EA0" w14:textId="77777777" w:rsidR="003848F3" w:rsidRDefault="003848F3" w:rsidP="0065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4417B" w14:textId="77777777" w:rsidR="003848F3" w:rsidRDefault="003848F3" w:rsidP="00655FA1">
      <w:r>
        <w:separator/>
      </w:r>
    </w:p>
  </w:footnote>
  <w:footnote w:type="continuationSeparator" w:id="0">
    <w:p w14:paraId="4F0AC784" w14:textId="77777777" w:rsidR="003848F3" w:rsidRDefault="003848F3" w:rsidP="00655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356A"/>
    <w:multiLevelType w:val="hybridMultilevel"/>
    <w:tmpl w:val="6B367CD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0950"/>
    <w:multiLevelType w:val="hybridMultilevel"/>
    <w:tmpl w:val="FFAAAEC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37AA4"/>
    <w:multiLevelType w:val="hybridMultilevel"/>
    <w:tmpl w:val="55DA099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B6090"/>
    <w:multiLevelType w:val="hybridMultilevel"/>
    <w:tmpl w:val="6B367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719D"/>
    <w:multiLevelType w:val="hybridMultilevel"/>
    <w:tmpl w:val="ED0C80F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11AE8"/>
    <w:multiLevelType w:val="hybridMultilevel"/>
    <w:tmpl w:val="FC26E9F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A28BA"/>
    <w:multiLevelType w:val="hybridMultilevel"/>
    <w:tmpl w:val="57E67B7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C086D"/>
    <w:multiLevelType w:val="hybridMultilevel"/>
    <w:tmpl w:val="C954531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63A86"/>
    <w:multiLevelType w:val="hybridMultilevel"/>
    <w:tmpl w:val="B1489F4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05110"/>
    <w:multiLevelType w:val="hybridMultilevel"/>
    <w:tmpl w:val="3134EAA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C0D6E"/>
    <w:multiLevelType w:val="hybridMultilevel"/>
    <w:tmpl w:val="B9E622A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F175C"/>
    <w:multiLevelType w:val="hybridMultilevel"/>
    <w:tmpl w:val="97DA033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657A"/>
    <w:multiLevelType w:val="hybridMultilevel"/>
    <w:tmpl w:val="67F4824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649AD"/>
    <w:multiLevelType w:val="hybridMultilevel"/>
    <w:tmpl w:val="82EC2D8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55DB5"/>
    <w:multiLevelType w:val="hybridMultilevel"/>
    <w:tmpl w:val="70A49F4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D4006"/>
    <w:multiLevelType w:val="hybridMultilevel"/>
    <w:tmpl w:val="B698770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B65D7"/>
    <w:multiLevelType w:val="hybridMultilevel"/>
    <w:tmpl w:val="4D32E3A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655345">
    <w:abstractNumId w:val="3"/>
  </w:num>
  <w:num w:numId="2" w16cid:durableId="1999117162">
    <w:abstractNumId w:val="0"/>
  </w:num>
  <w:num w:numId="3" w16cid:durableId="207574224">
    <w:abstractNumId w:val="12"/>
  </w:num>
  <w:num w:numId="4" w16cid:durableId="116487402">
    <w:abstractNumId w:val="6"/>
  </w:num>
  <w:num w:numId="5" w16cid:durableId="619800246">
    <w:abstractNumId w:val="4"/>
  </w:num>
  <w:num w:numId="6" w16cid:durableId="1531990346">
    <w:abstractNumId w:val="9"/>
  </w:num>
  <w:num w:numId="7" w16cid:durableId="1711496756">
    <w:abstractNumId w:val="14"/>
  </w:num>
  <w:num w:numId="8" w16cid:durableId="1823964329">
    <w:abstractNumId w:val="1"/>
  </w:num>
  <w:num w:numId="9" w16cid:durableId="574168576">
    <w:abstractNumId w:val="16"/>
  </w:num>
  <w:num w:numId="10" w16cid:durableId="857042782">
    <w:abstractNumId w:val="7"/>
  </w:num>
  <w:num w:numId="11" w16cid:durableId="542134179">
    <w:abstractNumId w:val="11"/>
  </w:num>
  <w:num w:numId="12" w16cid:durableId="653877392">
    <w:abstractNumId w:val="8"/>
  </w:num>
  <w:num w:numId="13" w16cid:durableId="1790707285">
    <w:abstractNumId w:val="10"/>
  </w:num>
  <w:num w:numId="14" w16cid:durableId="1701736793">
    <w:abstractNumId w:val="2"/>
  </w:num>
  <w:num w:numId="15" w16cid:durableId="1549875500">
    <w:abstractNumId w:val="13"/>
  </w:num>
  <w:num w:numId="16" w16cid:durableId="725225047">
    <w:abstractNumId w:val="15"/>
  </w:num>
  <w:num w:numId="17" w16cid:durableId="702704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DA6"/>
    <w:rsid w:val="00005FA7"/>
    <w:rsid w:val="00056D4B"/>
    <w:rsid w:val="000739D2"/>
    <w:rsid w:val="00076AA9"/>
    <w:rsid w:val="000A5A79"/>
    <w:rsid w:val="000D521E"/>
    <w:rsid w:val="000F260E"/>
    <w:rsid w:val="00121768"/>
    <w:rsid w:val="00125999"/>
    <w:rsid w:val="00126EEE"/>
    <w:rsid w:val="0013060F"/>
    <w:rsid w:val="0013136F"/>
    <w:rsid w:val="0016331A"/>
    <w:rsid w:val="00180EF1"/>
    <w:rsid w:val="001C52FD"/>
    <w:rsid w:val="001D6DA6"/>
    <w:rsid w:val="001F1C7C"/>
    <w:rsid w:val="001F3071"/>
    <w:rsid w:val="001F419E"/>
    <w:rsid w:val="00245F1F"/>
    <w:rsid w:val="0027510F"/>
    <w:rsid w:val="002B544E"/>
    <w:rsid w:val="002B5738"/>
    <w:rsid w:val="002D3D17"/>
    <w:rsid w:val="002F56CD"/>
    <w:rsid w:val="002F56F8"/>
    <w:rsid w:val="00305204"/>
    <w:rsid w:val="00320C3E"/>
    <w:rsid w:val="003226EA"/>
    <w:rsid w:val="003541EA"/>
    <w:rsid w:val="00364839"/>
    <w:rsid w:val="003848F3"/>
    <w:rsid w:val="00386CFB"/>
    <w:rsid w:val="00387AD2"/>
    <w:rsid w:val="0039257C"/>
    <w:rsid w:val="00397C78"/>
    <w:rsid w:val="003C6848"/>
    <w:rsid w:val="004019B1"/>
    <w:rsid w:val="0041356A"/>
    <w:rsid w:val="004934D0"/>
    <w:rsid w:val="004C1B11"/>
    <w:rsid w:val="004E3A6B"/>
    <w:rsid w:val="005003B0"/>
    <w:rsid w:val="005119E5"/>
    <w:rsid w:val="0052362D"/>
    <w:rsid w:val="005575DF"/>
    <w:rsid w:val="00565BDC"/>
    <w:rsid w:val="00574E0C"/>
    <w:rsid w:val="00581C1B"/>
    <w:rsid w:val="00582045"/>
    <w:rsid w:val="00593EE7"/>
    <w:rsid w:val="005A108B"/>
    <w:rsid w:val="005B7E3D"/>
    <w:rsid w:val="005E414E"/>
    <w:rsid w:val="005F33D4"/>
    <w:rsid w:val="00604286"/>
    <w:rsid w:val="006051C7"/>
    <w:rsid w:val="00616568"/>
    <w:rsid w:val="006475D6"/>
    <w:rsid w:val="00655FA1"/>
    <w:rsid w:val="00660BCE"/>
    <w:rsid w:val="006C79CC"/>
    <w:rsid w:val="006C7C81"/>
    <w:rsid w:val="006D63DF"/>
    <w:rsid w:val="0074059A"/>
    <w:rsid w:val="007461B5"/>
    <w:rsid w:val="007762C0"/>
    <w:rsid w:val="007A1053"/>
    <w:rsid w:val="007D0575"/>
    <w:rsid w:val="007D4B77"/>
    <w:rsid w:val="007D5298"/>
    <w:rsid w:val="007F2F06"/>
    <w:rsid w:val="008041CF"/>
    <w:rsid w:val="00830885"/>
    <w:rsid w:val="00832583"/>
    <w:rsid w:val="00834D60"/>
    <w:rsid w:val="00842DE3"/>
    <w:rsid w:val="0085698C"/>
    <w:rsid w:val="00877224"/>
    <w:rsid w:val="0088131D"/>
    <w:rsid w:val="00890E38"/>
    <w:rsid w:val="00894443"/>
    <w:rsid w:val="008A3BD8"/>
    <w:rsid w:val="008A524E"/>
    <w:rsid w:val="008B277D"/>
    <w:rsid w:val="008D4F2D"/>
    <w:rsid w:val="008E60EF"/>
    <w:rsid w:val="00904418"/>
    <w:rsid w:val="00922715"/>
    <w:rsid w:val="00943CB2"/>
    <w:rsid w:val="00943D70"/>
    <w:rsid w:val="00945E0E"/>
    <w:rsid w:val="009521DA"/>
    <w:rsid w:val="0095527B"/>
    <w:rsid w:val="00964CDA"/>
    <w:rsid w:val="0097062E"/>
    <w:rsid w:val="009A0598"/>
    <w:rsid w:val="009C41BA"/>
    <w:rsid w:val="009E62A9"/>
    <w:rsid w:val="009E6A24"/>
    <w:rsid w:val="009F4AB3"/>
    <w:rsid w:val="00A34329"/>
    <w:rsid w:val="00A4652A"/>
    <w:rsid w:val="00A50460"/>
    <w:rsid w:val="00A5452F"/>
    <w:rsid w:val="00A737DA"/>
    <w:rsid w:val="00AD0582"/>
    <w:rsid w:val="00B169D0"/>
    <w:rsid w:val="00B20D7A"/>
    <w:rsid w:val="00B513A4"/>
    <w:rsid w:val="00B71640"/>
    <w:rsid w:val="00BA59BE"/>
    <w:rsid w:val="00BA6455"/>
    <w:rsid w:val="00BB69B6"/>
    <w:rsid w:val="00BC32E5"/>
    <w:rsid w:val="00BD2744"/>
    <w:rsid w:val="00BE73BD"/>
    <w:rsid w:val="00C361D3"/>
    <w:rsid w:val="00C44E57"/>
    <w:rsid w:val="00C55624"/>
    <w:rsid w:val="00C64B8C"/>
    <w:rsid w:val="00C66A35"/>
    <w:rsid w:val="00C70FC5"/>
    <w:rsid w:val="00C939D9"/>
    <w:rsid w:val="00CC220D"/>
    <w:rsid w:val="00CD34C1"/>
    <w:rsid w:val="00CD6307"/>
    <w:rsid w:val="00CF66B7"/>
    <w:rsid w:val="00D14F3D"/>
    <w:rsid w:val="00D36065"/>
    <w:rsid w:val="00D45510"/>
    <w:rsid w:val="00D509EE"/>
    <w:rsid w:val="00D63250"/>
    <w:rsid w:val="00D64692"/>
    <w:rsid w:val="00DA7DA1"/>
    <w:rsid w:val="00DD50C7"/>
    <w:rsid w:val="00DF13FF"/>
    <w:rsid w:val="00E27CB7"/>
    <w:rsid w:val="00E4113D"/>
    <w:rsid w:val="00EB2E6D"/>
    <w:rsid w:val="00EC1CB0"/>
    <w:rsid w:val="00EE0A29"/>
    <w:rsid w:val="00EF4922"/>
    <w:rsid w:val="00EF6E20"/>
    <w:rsid w:val="00F13C27"/>
    <w:rsid w:val="00F2058A"/>
    <w:rsid w:val="00F2528F"/>
    <w:rsid w:val="00F50EDB"/>
    <w:rsid w:val="00F80644"/>
    <w:rsid w:val="00FB13BD"/>
    <w:rsid w:val="00FD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7626A7"/>
  <w15:chartTrackingRefBased/>
  <w15:docId w15:val="{C15AC846-8071-4864-A94C-193767EB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2"/>
      <w:lang w:val="lt-LT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u w:val="single"/>
      <w:lang w:val="lt-LT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ind w:right="-514"/>
      <w:jc w:val="both"/>
    </w:pPr>
    <w:rPr>
      <w:lang w:val="lt-LT"/>
    </w:rPr>
  </w:style>
  <w:style w:type="paragraph" w:styleId="Title">
    <w:name w:val="Title"/>
    <w:basedOn w:val="Normal"/>
    <w:qFormat/>
    <w:pPr>
      <w:jc w:val="center"/>
    </w:pPr>
    <w:rPr>
      <w:sz w:val="28"/>
      <w:lang w:val="lt-L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2F56CD"/>
    <w:rPr>
      <w:color w:val="800080"/>
      <w:u w:val="single"/>
    </w:rPr>
  </w:style>
  <w:style w:type="character" w:styleId="CommentReference">
    <w:name w:val="annotation reference"/>
    <w:semiHidden/>
    <w:rsid w:val="00D45510"/>
    <w:rPr>
      <w:sz w:val="16"/>
      <w:szCs w:val="16"/>
    </w:rPr>
  </w:style>
  <w:style w:type="paragraph" w:styleId="CommentText">
    <w:name w:val="annotation text"/>
    <w:basedOn w:val="Normal"/>
    <w:semiHidden/>
    <w:rsid w:val="00D4551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5510"/>
    <w:rPr>
      <w:b/>
      <w:bCs/>
    </w:rPr>
  </w:style>
  <w:style w:type="paragraph" w:styleId="BalloonText">
    <w:name w:val="Balloon Text"/>
    <w:basedOn w:val="Normal"/>
    <w:semiHidden/>
    <w:rsid w:val="00D45510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655FA1"/>
    <w:rPr>
      <w:sz w:val="20"/>
      <w:szCs w:val="20"/>
    </w:rPr>
  </w:style>
  <w:style w:type="character" w:customStyle="1" w:styleId="EndnoteTextChar">
    <w:name w:val="Endnote Text Char"/>
    <w:link w:val="EndnoteText"/>
    <w:rsid w:val="00655FA1"/>
    <w:rPr>
      <w:lang w:val="en-US" w:eastAsia="en-US"/>
    </w:rPr>
  </w:style>
  <w:style w:type="character" w:styleId="EndnoteReference">
    <w:name w:val="endnote reference"/>
    <w:rsid w:val="00655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LEIDINIUI “LIETUVOS ARCHEOLOGIJA” PATEIKTO RANKRAŠČIO</vt:lpstr>
      <vt:lpstr>LEIDINIUI “LIETUVOS ARCHEOLOGIJA” PATEIKTO RANKRAŠČIO</vt:lpstr>
    </vt:vector>
  </TitlesOfParts>
  <Company>INSTITUTAS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LEIDINIUI “LIETUVOS ARCHEOLOGIJA” PATEIKTO RANKRAŠČIO</dc:title>
  <dc:subject/>
  <dc:creator>NAUJAS2</dc:creator>
  <cp:keywords/>
  <cp:lastModifiedBy>lijana.muradian@istorija.lt</cp:lastModifiedBy>
  <cp:revision>3</cp:revision>
  <dcterms:created xsi:type="dcterms:W3CDTF">2022-06-01T10:36:00Z</dcterms:created>
  <dcterms:modified xsi:type="dcterms:W3CDTF">2025-04-15T14:41:00Z</dcterms:modified>
</cp:coreProperties>
</file>